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784C" w14:textId="77777777" w:rsidR="008A151A" w:rsidRPr="005F4856" w:rsidRDefault="008A151A" w:rsidP="008A151A">
      <w:pPr>
        <w:spacing w:before="240"/>
        <w:ind w:left="-450" w:right="-720" w:hanging="27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RHTIC Guidelines</w:t>
      </w:r>
      <w:r w:rsidRPr="005F4856">
        <w:rPr>
          <w:rFonts w:ascii="Arial" w:eastAsia="Times New Roman" w:hAnsi="Arial" w:cs="Arial"/>
          <w:b/>
          <w:sz w:val="28"/>
          <w:szCs w:val="28"/>
        </w:rPr>
        <w:t xml:space="preserve"> For </w:t>
      </w:r>
      <w:r>
        <w:rPr>
          <w:rFonts w:ascii="Arial" w:eastAsia="Times New Roman" w:hAnsi="Arial" w:cs="Arial"/>
          <w:b/>
          <w:sz w:val="28"/>
          <w:szCs w:val="28"/>
        </w:rPr>
        <w:t xml:space="preserve">Submitting Samples for </w:t>
      </w:r>
      <w:r w:rsidR="009E06E2">
        <w:rPr>
          <w:rFonts w:ascii="Arial" w:eastAsia="Times New Roman" w:hAnsi="Arial" w:cs="Arial"/>
          <w:b/>
          <w:sz w:val="28"/>
          <w:szCs w:val="28"/>
        </w:rPr>
        <w:t>Scanning and Image Analysis</w:t>
      </w:r>
    </w:p>
    <w:p w14:paraId="2305D24E" w14:textId="77777777" w:rsidR="008A151A" w:rsidRDefault="008A151A" w:rsidP="008A151A">
      <w:pPr>
        <w:shd w:val="clear" w:color="auto" w:fill="FFFFFF"/>
        <w:spacing w:before="100" w:beforeAutospacing="1" w:after="100" w:afterAutospacing="1"/>
        <w:ind w:left="-450" w:right="-720" w:hanging="270"/>
        <w:rPr>
          <w:rFonts w:ascii="Calibri" w:eastAsia="Times New Roman" w:hAnsi="Calibri" w:cs="Times New Roman"/>
          <w:color w:val="000000"/>
        </w:rPr>
      </w:pPr>
    </w:p>
    <w:p w14:paraId="0E751FC1" w14:textId="727F0753" w:rsidR="00885451" w:rsidRPr="00885451" w:rsidRDefault="00885451" w:rsidP="00885451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8A151A">
        <w:rPr>
          <w:rFonts w:ascii="Arial" w:eastAsia="Times New Roman" w:hAnsi="Arial" w:cs="Arial"/>
          <w:color w:val="000000"/>
          <w:sz w:val="22"/>
          <w:szCs w:val="22"/>
        </w:rPr>
        <w:t>All slides must have a coverslip that completely covers the sample.  </w:t>
      </w:r>
    </w:p>
    <w:p w14:paraId="3161B3E2" w14:textId="765F524D" w:rsidR="008A151A" w:rsidRPr="008A151A" w:rsidRDefault="008A151A" w:rsidP="00FA31AA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Slides must be </w:t>
      </w:r>
      <w:r w:rsidRPr="00885451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completely dry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bef</w:t>
      </w:r>
      <w:r w:rsidR="009E06E2">
        <w:rPr>
          <w:rFonts w:ascii="Arial" w:eastAsia="Times New Roman" w:hAnsi="Arial" w:cs="Arial"/>
          <w:color w:val="000000"/>
          <w:sz w:val="22"/>
          <w:szCs w:val="22"/>
        </w:rPr>
        <w:t>ore submitting to the facility. I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>f using an aqueous</w:t>
      </w:r>
      <w:r w:rsidR="009E06E2">
        <w:rPr>
          <w:rFonts w:ascii="Arial" w:eastAsia="Times New Roman" w:hAnsi="Arial" w:cs="Arial"/>
          <w:color w:val="000000"/>
          <w:sz w:val="22"/>
          <w:szCs w:val="22"/>
        </w:rPr>
        <w:t>-based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85451">
        <w:rPr>
          <w:rFonts w:ascii="Arial" w:eastAsia="Times New Roman" w:hAnsi="Arial" w:cs="Arial"/>
          <w:color w:val="000000"/>
          <w:sz w:val="22"/>
          <w:szCs w:val="22"/>
        </w:rPr>
        <w:t xml:space="preserve">mounting 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>media, seal the slide</w:t>
      </w:r>
      <w:r w:rsidR="00885451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with nail polish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C3EABC3" w14:textId="61FCD02C" w:rsidR="008A151A" w:rsidRPr="008A151A" w:rsidRDefault="008A151A" w:rsidP="00FA31AA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9E06E2">
        <w:rPr>
          <w:rFonts w:ascii="Arial" w:eastAsia="Times New Roman" w:hAnsi="Arial" w:cs="Arial"/>
          <w:color w:val="000000"/>
          <w:sz w:val="22"/>
          <w:szCs w:val="22"/>
        </w:rPr>
        <w:t>All slides must be clean. Depending on the type of the mounting media used, use xylene, 70%</w:t>
      </w:r>
      <w:r w:rsidR="00FA31AA">
        <w:rPr>
          <w:rFonts w:ascii="Arial" w:eastAsia="Times New Roman" w:hAnsi="Arial" w:cs="Arial"/>
          <w:color w:val="000000"/>
          <w:sz w:val="22"/>
          <w:szCs w:val="22"/>
        </w:rPr>
        <w:t xml:space="preserve"> ethanol,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 or commercial </w:t>
      </w:r>
      <w:r w:rsidR="00FA31AA">
        <w:rPr>
          <w:rFonts w:ascii="Arial" w:eastAsia="Times New Roman" w:hAnsi="Arial" w:cs="Arial"/>
          <w:color w:val="000000"/>
          <w:sz w:val="22"/>
          <w:szCs w:val="22"/>
        </w:rPr>
        <w:t xml:space="preserve">slides/objectives 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cleaning solution to remove mounting media residues, fingerprints and </w:t>
      </w:r>
      <w:r w:rsidR="009E06E2">
        <w:rPr>
          <w:rFonts w:ascii="Arial" w:eastAsia="Times New Roman" w:hAnsi="Arial" w:cs="Arial"/>
          <w:color w:val="000000"/>
          <w:sz w:val="22"/>
          <w:szCs w:val="22"/>
        </w:rPr>
        <w:t xml:space="preserve">dust from the 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top and </w:t>
      </w:r>
      <w:r w:rsidR="00484085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bookmarkStart w:id="0" w:name="_GoBack"/>
      <w:bookmarkEnd w:id="0"/>
      <w:r w:rsidRPr="009E06E2">
        <w:rPr>
          <w:rFonts w:ascii="Arial" w:eastAsia="Times New Roman" w:hAnsi="Arial" w:cs="Arial"/>
          <w:color w:val="000000"/>
          <w:sz w:val="22"/>
          <w:szCs w:val="22"/>
        </w:rPr>
        <w:t>bottom surfaces of the slides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9E06E2">
        <w:rPr>
          <w:rFonts w:ascii="Arial" w:eastAsia="Times New Roman" w:hAnsi="Arial" w:cs="Arial"/>
          <w:color w:val="000000"/>
          <w:sz w:val="22"/>
          <w:szCs w:val="22"/>
        </w:rPr>
        <w:t xml:space="preserve">If RHTIC staff has to spend time cleaning your slides, </w:t>
      </w:r>
      <w:r w:rsidR="00885451">
        <w:rPr>
          <w:rFonts w:ascii="Arial" w:eastAsia="Times New Roman" w:hAnsi="Arial" w:cs="Arial"/>
          <w:color w:val="000000"/>
          <w:sz w:val="22"/>
          <w:szCs w:val="22"/>
        </w:rPr>
        <w:t>an additional tech time charge will be added to your order</w:t>
      </w:r>
      <w:r w:rsidR="009E06E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A758117" w14:textId="77777777" w:rsidR="008A151A" w:rsidRPr="008A151A" w:rsidRDefault="008A151A" w:rsidP="00FA31AA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9E06E2">
        <w:rPr>
          <w:rFonts w:ascii="Arial" w:eastAsia="Times New Roman" w:hAnsi="Arial" w:cs="Arial"/>
          <w:color w:val="000000"/>
          <w:sz w:val="22"/>
          <w:szCs w:val="22"/>
        </w:rPr>
        <w:t>Try your best to avoid bubbles</w:t>
      </w:r>
      <w:r w:rsidR="00FA31AA">
        <w:rPr>
          <w:rFonts w:ascii="Arial" w:eastAsia="Times New Roman" w:hAnsi="Arial" w:cs="Arial"/>
          <w:color w:val="000000"/>
          <w:sz w:val="22"/>
          <w:szCs w:val="22"/>
        </w:rPr>
        <w:t xml:space="preserve"> on the sample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.  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>egions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 adjacent </w:t>
      </w:r>
      <w:r w:rsidR="009E06E2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>bubbles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are likely to be out of focus.</w:t>
      </w:r>
    </w:p>
    <w:p w14:paraId="78E60A65" w14:textId="77777777" w:rsidR="008A151A" w:rsidRPr="008A151A" w:rsidRDefault="008A151A" w:rsidP="00FA31AA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If </w:t>
      </w:r>
      <w:r w:rsidR="009E06E2">
        <w:rPr>
          <w:rFonts w:ascii="Arial" w:eastAsia="Times New Roman" w:hAnsi="Arial" w:cs="Arial"/>
          <w:color w:val="000000"/>
          <w:sz w:val="22"/>
          <w:szCs w:val="22"/>
        </w:rPr>
        <w:t>preparing fluorescently labeled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 samples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>avoid using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mou</w:t>
      </w:r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nting media with DAPI. Staining for DAPI separately before putting a coverslip on always produces better results. We recommend </w:t>
      </w:r>
      <w:proofErr w:type="spellStart"/>
      <w:r w:rsidRPr="009E06E2">
        <w:rPr>
          <w:rFonts w:ascii="Arial" w:eastAsia="Times New Roman" w:hAnsi="Arial" w:cs="Arial"/>
          <w:color w:val="000000"/>
          <w:sz w:val="22"/>
          <w:szCs w:val="22"/>
        </w:rPr>
        <w:t>ProLong</w:t>
      </w:r>
      <w:proofErr w:type="spellEnd"/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 Diamond </w:t>
      </w:r>
      <w:proofErr w:type="spellStart"/>
      <w:r w:rsidRPr="009E06E2">
        <w:rPr>
          <w:rFonts w:ascii="Arial" w:eastAsia="Times New Roman" w:hAnsi="Arial" w:cs="Arial"/>
          <w:color w:val="000000"/>
          <w:sz w:val="22"/>
          <w:szCs w:val="22"/>
        </w:rPr>
        <w:t>Antifade</w:t>
      </w:r>
      <w:proofErr w:type="spellEnd"/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E06E2">
        <w:rPr>
          <w:rFonts w:ascii="Arial" w:eastAsia="Times New Roman" w:hAnsi="Arial" w:cs="Arial"/>
          <w:color w:val="000000"/>
          <w:sz w:val="22"/>
          <w:szCs w:val="22"/>
        </w:rPr>
        <w:t>Mountant</w:t>
      </w:r>
      <w:proofErr w:type="spellEnd"/>
      <w:r w:rsidRPr="009E06E2">
        <w:rPr>
          <w:rFonts w:ascii="Arial" w:eastAsia="Times New Roman" w:hAnsi="Arial" w:cs="Arial"/>
          <w:color w:val="000000"/>
          <w:sz w:val="22"/>
          <w:szCs w:val="22"/>
        </w:rPr>
        <w:t xml:space="preserve"> from Molecular Probes.</w:t>
      </w:r>
    </w:p>
    <w:p w14:paraId="2C29C9FE" w14:textId="77777777" w:rsidR="008A151A" w:rsidRPr="008A151A" w:rsidRDefault="008A151A" w:rsidP="00FA31AA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Broken slides can sometimes be manually scanned on the </w:t>
      </w:r>
      <w:proofErr w:type="spellStart"/>
      <w:r w:rsidRPr="008A151A">
        <w:rPr>
          <w:rFonts w:ascii="Arial" w:eastAsia="Times New Roman" w:hAnsi="Arial" w:cs="Arial"/>
          <w:color w:val="000000"/>
          <w:sz w:val="22"/>
          <w:szCs w:val="22"/>
        </w:rPr>
        <w:t>Aperio</w:t>
      </w:r>
      <w:proofErr w:type="spellEnd"/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8A151A">
        <w:rPr>
          <w:rFonts w:ascii="Arial" w:eastAsia="Times New Roman" w:hAnsi="Arial" w:cs="Arial"/>
          <w:color w:val="000000"/>
          <w:sz w:val="22"/>
          <w:szCs w:val="22"/>
        </w:rPr>
        <w:t>brightfield</w:t>
      </w:r>
      <w:proofErr w:type="spellEnd"/>
      <w:r w:rsidRPr="008A151A">
        <w:rPr>
          <w:rFonts w:ascii="Arial" w:eastAsia="Times New Roman" w:hAnsi="Arial" w:cs="Arial"/>
          <w:color w:val="000000"/>
          <w:sz w:val="22"/>
          <w:szCs w:val="22"/>
        </w:rPr>
        <w:t>, but cannot be scanned on the Vectra.</w:t>
      </w:r>
    </w:p>
    <w:p w14:paraId="5A36CE25" w14:textId="77777777" w:rsidR="008A151A" w:rsidRPr="008A151A" w:rsidRDefault="008A151A" w:rsidP="00FA31AA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512C51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All samples must be clearly labeled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>.  If labels are not easy to read you will be charged tech time to resolve sample identification issues.</w:t>
      </w:r>
    </w:p>
    <w:p w14:paraId="038F361D" w14:textId="13A6E1EE" w:rsidR="008A151A" w:rsidRPr="008A151A" w:rsidRDefault="008A151A" w:rsidP="00FA31AA">
      <w:pPr>
        <w:numPr>
          <w:ilvl w:val="0"/>
          <w:numId w:val="1"/>
        </w:numPr>
        <w:shd w:val="clear" w:color="auto" w:fill="FFFFFF"/>
        <w:spacing w:before="100" w:beforeAutospacing="1" w:after="120"/>
        <w:ind w:left="-446" w:right="-720" w:hanging="274"/>
        <w:rPr>
          <w:rFonts w:ascii="Arial" w:eastAsia="Times New Roman" w:hAnsi="Arial" w:cs="Arial"/>
          <w:color w:val="000000"/>
          <w:sz w:val="22"/>
          <w:szCs w:val="22"/>
        </w:rPr>
      </w:pPr>
      <w:r w:rsidRPr="008A151A">
        <w:rPr>
          <w:rFonts w:ascii="Arial" w:eastAsia="Times New Roman" w:hAnsi="Arial" w:cs="Arial"/>
          <w:color w:val="000000"/>
          <w:sz w:val="22"/>
          <w:szCs w:val="22"/>
        </w:rPr>
        <w:t>Protected Health Information</w:t>
      </w:r>
      <w:r w:rsidR="00FA31AA">
        <w:rPr>
          <w:rFonts w:ascii="Arial" w:eastAsia="Times New Roman" w:hAnsi="Arial" w:cs="Arial"/>
          <w:color w:val="000000"/>
          <w:sz w:val="22"/>
          <w:szCs w:val="22"/>
        </w:rPr>
        <w:t xml:space="preserve"> (clinical resection number, patient’s name, </w:t>
      </w:r>
      <w:proofErr w:type="spellStart"/>
      <w:r w:rsidR="00FA31AA">
        <w:rPr>
          <w:rFonts w:ascii="Arial" w:eastAsia="Times New Roman" w:hAnsi="Arial" w:cs="Arial"/>
          <w:color w:val="000000"/>
          <w:sz w:val="22"/>
          <w:szCs w:val="22"/>
        </w:rPr>
        <w:t>ect</w:t>
      </w:r>
      <w:proofErr w:type="spellEnd"/>
      <w:r w:rsidR="00FA31AA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r w:rsidRPr="00512C51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NOT allowed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on slide labels.  If PHI is </w:t>
      </w:r>
      <w:r w:rsidR="00FA31AA">
        <w:rPr>
          <w:rFonts w:ascii="Arial" w:eastAsia="Times New Roman" w:hAnsi="Arial" w:cs="Arial"/>
          <w:color w:val="000000"/>
          <w:sz w:val="22"/>
          <w:szCs w:val="22"/>
        </w:rPr>
        <w:t xml:space="preserve">present 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>on your slide label we will not scan i</w:t>
      </w:r>
      <w:r w:rsidR="00512C51">
        <w:rPr>
          <w:rFonts w:ascii="Arial" w:eastAsia="Times New Roman" w:hAnsi="Arial" w:cs="Arial"/>
          <w:color w:val="000000"/>
          <w:sz w:val="22"/>
          <w:szCs w:val="22"/>
        </w:rPr>
        <w:t>t and until you re-label the slide</w:t>
      </w:r>
      <w:r w:rsidR="00FA31AA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It is your responsibility to maintain the link between the </w:t>
      </w:r>
      <w:r w:rsidR="00FA31AA">
        <w:rPr>
          <w:rFonts w:ascii="Arial" w:eastAsia="Times New Roman" w:hAnsi="Arial" w:cs="Arial"/>
          <w:color w:val="000000"/>
          <w:sz w:val="22"/>
          <w:szCs w:val="22"/>
        </w:rPr>
        <w:t>re-labeled slide</w:t>
      </w:r>
      <w:r w:rsidR="00512C51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12C51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5D5E21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>original label</w:t>
      </w:r>
      <w:r w:rsidR="00512C51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8A151A">
        <w:rPr>
          <w:rFonts w:ascii="Arial" w:eastAsia="Times New Roman" w:hAnsi="Arial" w:cs="Arial"/>
          <w:color w:val="000000"/>
          <w:sz w:val="22"/>
          <w:szCs w:val="22"/>
        </w:rPr>
        <w:t>.  Labels must be thin and perfectly flat for scanning.</w:t>
      </w:r>
    </w:p>
    <w:p w14:paraId="281BB3C1" w14:textId="77777777" w:rsidR="008A151A" w:rsidRPr="008A151A" w:rsidRDefault="008A151A" w:rsidP="008A151A">
      <w:pPr>
        <w:ind w:left="-450" w:right="-720" w:hanging="270"/>
        <w:rPr>
          <w:rFonts w:ascii="Arial" w:eastAsia="Times New Roman" w:hAnsi="Arial" w:cs="Arial"/>
          <w:sz w:val="22"/>
          <w:szCs w:val="22"/>
        </w:rPr>
      </w:pPr>
      <w:r w:rsidRPr="008A151A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49CBB5F3" w14:textId="77777777" w:rsidR="00274797" w:rsidRPr="009E06E2" w:rsidRDefault="00274797" w:rsidP="008A151A">
      <w:pPr>
        <w:ind w:left="-450" w:right="-720" w:hanging="270"/>
        <w:rPr>
          <w:rFonts w:ascii="Arial" w:hAnsi="Arial" w:cs="Arial"/>
          <w:sz w:val="22"/>
          <w:szCs w:val="22"/>
        </w:rPr>
      </w:pPr>
    </w:p>
    <w:sectPr w:rsidR="00274797" w:rsidRPr="009E06E2" w:rsidSect="000C7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3E9"/>
    <w:multiLevelType w:val="multilevel"/>
    <w:tmpl w:val="6A76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B1146"/>
    <w:multiLevelType w:val="multilevel"/>
    <w:tmpl w:val="D6CC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1A"/>
    <w:rsid w:val="000C7DC5"/>
    <w:rsid w:val="001A50DE"/>
    <w:rsid w:val="00274797"/>
    <w:rsid w:val="00484085"/>
    <w:rsid w:val="00512C51"/>
    <w:rsid w:val="005D5E21"/>
    <w:rsid w:val="00885451"/>
    <w:rsid w:val="008A151A"/>
    <w:rsid w:val="009E06E2"/>
    <w:rsid w:val="00F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A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       </dc:creator>
  <cp:keywords/>
  <dc:description/>
  <cp:lastModifiedBy>Author        </cp:lastModifiedBy>
  <cp:revision>4</cp:revision>
  <dcterms:created xsi:type="dcterms:W3CDTF">2019-02-25T03:43:00Z</dcterms:created>
  <dcterms:modified xsi:type="dcterms:W3CDTF">2019-02-25T03:43:00Z</dcterms:modified>
</cp:coreProperties>
</file>