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4E" w:rsidRDefault="001E3C4E" w:rsidP="004F5346">
      <w:pPr>
        <w:pBdr>
          <w:bottom w:val="double" w:sz="2" w:space="1" w:color="auto"/>
        </w:pBdr>
        <w:rPr>
          <w:b/>
          <w:caps/>
          <w:sz w:val="32"/>
          <w:szCs w:val="32"/>
        </w:rPr>
      </w:pPr>
    </w:p>
    <w:p w:rsidR="00DC36D5" w:rsidRPr="00AB79EE" w:rsidRDefault="004F5346" w:rsidP="00615E8D">
      <w:pPr>
        <w:pBdr>
          <w:bottom w:val="double" w:sz="2" w:space="1" w:color="auto"/>
        </w:pBdr>
        <w:jc w:val="center"/>
        <w:rPr>
          <w:b/>
          <w:caps/>
          <w:sz w:val="32"/>
          <w:szCs w:val="32"/>
        </w:rPr>
      </w:pPr>
      <w:r w:rsidRPr="00AB79EE">
        <w:rPr>
          <w:b/>
          <w:caps/>
          <w:sz w:val="32"/>
          <w:szCs w:val="32"/>
        </w:rPr>
        <w:t xml:space="preserve">The </w:t>
      </w:r>
      <w:r w:rsidR="00462D35" w:rsidRPr="00AB79EE">
        <w:rPr>
          <w:b/>
          <w:caps/>
          <w:sz w:val="32"/>
          <w:szCs w:val="32"/>
        </w:rPr>
        <w:t>Beck AgricuLTural Center</w:t>
      </w:r>
      <w:r w:rsidRPr="00AB79EE">
        <w:rPr>
          <w:b/>
          <w:caps/>
          <w:sz w:val="32"/>
          <w:szCs w:val="32"/>
        </w:rPr>
        <w:t xml:space="preserve"> Rental Agreement</w:t>
      </w:r>
    </w:p>
    <w:p w:rsidR="004F5346" w:rsidRPr="00AB79EE" w:rsidRDefault="0022118C" w:rsidP="00615E8D">
      <w:pPr>
        <w:pBdr>
          <w:bottom w:val="double" w:sz="2" w:space="1" w:color="auto"/>
        </w:pBdr>
        <w:jc w:val="center"/>
        <w:rPr>
          <w:b/>
          <w:caps/>
          <w:sz w:val="32"/>
          <w:szCs w:val="32"/>
        </w:rPr>
      </w:pPr>
      <w:r w:rsidRPr="00AB79EE">
        <w:rPr>
          <w:b/>
          <w:caps/>
          <w:sz w:val="32"/>
          <w:szCs w:val="32"/>
        </w:rPr>
        <w:t xml:space="preserve">FOR Purdue University </w:t>
      </w:r>
      <w:r w:rsidR="000656F9" w:rsidRPr="00AB79EE">
        <w:rPr>
          <w:b/>
          <w:caps/>
          <w:sz w:val="32"/>
          <w:szCs w:val="32"/>
        </w:rPr>
        <w:t>INTER</w:t>
      </w:r>
      <w:r w:rsidR="00570605" w:rsidRPr="00AB79EE">
        <w:rPr>
          <w:b/>
          <w:caps/>
          <w:sz w:val="32"/>
          <w:szCs w:val="32"/>
        </w:rPr>
        <w:t>N</w:t>
      </w:r>
      <w:r w:rsidR="000656F9" w:rsidRPr="00AB79EE">
        <w:rPr>
          <w:b/>
          <w:caps/>
          <w:sz w:val="32"/>
          <w:szCs w:val="32"/>
        </w:rPr>
        <w:t xml:space="preserve">AL </w:t>
      </w:r>
      <w:r w:rsidR="00B7303B" w:rsidRPr="00AB79EE">
        <w:rPr>
          <w:b/>
          <w:caps/>
          <w:sz w:val="32"/>
          <w:szCs w:val="32"/>
        </w:rPr>
        <w:t xml:space="preserve">and external </w:t>
      </w:r>
      <w:r w:rsidR="000656F9" w:rsidRPr="00AB79EE">
        <w:rPr>
          <w:b/>
          <w:caps/>
          <w:sz w:val="32"/>
          <w:szCs w:val="32"/>
        </w:rPr>
        <w:t>RENTERS</w:t>
      </w:r>
    </w:p>
    <w:p w:rsidR="00AB79EE" w:rsidRDefault="00AB79EE" w:rsidP="004F5346">
      <w:pPr>
        <w:pBdr>
          <w:bottom w:val="double" w:sz="2" w:space="1" w:color="auto"/>
        </w:pBdr>
        <w:rPr>
          <w:b/>
          <w:caps/>
        </w:rPr>
      </w:pPr>
    </w:p>
    <w:p w:rsidR="00AB79EE" w:rsidRPr="00615E8D" w:rsidRDefault="00AB79EE" w:rsidP="00A63EBC">
      <w:pPr>
        <w:pBdr>
          <w:bottom w:val="double" w:sz="2" w:space="1" w:color="auto"/>
        </w:pBdr>
        <w:jc w:val="center"/>
        <w:rPr>
          <w:b/>
        </w:rPr>
      </w:pPr>
      <w:r w:rsidRPr="00615E8D">
        <w:rPr>
          <w:b/>
        </w:rPr>
        <w:t>Beck Agricultural Center</w:t>
      </w:r>
    </w:p>
    <w:p w:rsidR="00AB79EE" w:rsidRDefault="00AB79EE" w:rsidP="00A63EBC">
      <w:pPr>
        <w:pBdr>
          <w:bottom w:val="double" w:sz="2" w:space="1" w:color="auto"/>
        </w:pBdr>
        <w:jc w:val="center"/>
      </w:pPr>
      <w:r>
        <w:t xml:space="preserve">4540 U.S. </w:t>
      </w:r>
      <w:r w:rsidRPr="00057A9C">
        <w:t>Highway 52</w:t>
      </w:r>
      <w:r>
        <w:t xml:space="preserve"> West</w:t>
      </w:r>
    </w:p>
    <w:p w:rsidR="00AB79EE" w:rsidRDefault="00AB79EE" w:rsidP="00A63EBC">
      <w:pPr>
        <w:pBdr>
          <w:bottom w:val="double" w:sz="2" w:space="1" w:color="auto"/>
        </w:pBdr>
        <w:jc w:val="center"/>
      </w:pPr>
      <w:r>
        <w:t>West Lafayette, IN 47906-9286</w:t>
      </w:r>
    </w:p>
    <w:p w:rsidR="00AB79EE" w:rsidRPr="00057A9C" w:rsidRDefault="00AB79EE" w:rsidP="00A63EBC">
      <w:pPr>
        <w:pBdr>
          <w:bottom w:val="double" w:sz="2" w:space="1" w:color="auto"/>
        </w:pBdr>
        <w:jc w:val="center"/>
      </w:pPr>
      <w:r>
        <w:t>765-583-0590</w:t>
      </w:r>
    </w:p>
    <w:p w:rsidR="00AB79EE" w:rsidRPr="00AB79EE" w:rsidRDefault="00AB79EE" w:rsidP="00A63EBC">
      <w:pPr>
        <w:pBdr>
          <w:bottom w:val="double" w:sz="2" w:space="1" w:color="auto"/>
        </w:pBdr>
        <w:jc w:val="center"/>
      </w:pPr>
      <w:r w:rsidRPr="00AB79EE">
        <w:t>765-583-0589 (fax)</w:t>
      </w:r>
    </w:p>
    <w:p w:rsidR="00AB79EE" w:rsidRDefault="00AB79EE" w:rsidP="00615E8D">
      <w:pPr>
        <w:pBdr>
          <w:bottom w:val="double" w:sz="2" w:space="1" w:color="auto"/>
        </w:pBdr>
        <w:jc w:val="center"/>
        <w:rPr>
          <w:b/>
          <w:caps/>
        </w:rPr>
      </w:pPr>
    </w:p>
    <w:p w:rsidR="00180930" w:rsidRPr="001E3C4E" w:rsidRDefault="00180930">
      <w:pPr>
        <w:rPr>
          <w:sz w:val="32"/>
        </w:rPr>
      </w:pPr>
    </w:p>
    <w:p w:rsidR="00617C9A" w:rsidRDefault="00DC4D60">
      <w:pPr>
        <w:rPr>
          <w:sz w:val="22"/>
          <w:szCs w:val="22"/>
        </w:rPr>
      </w:pPr>
      <w:r w:rsidRPr="00DC4D60">
        <w:rPr>
          <w:sz w:val="22"/>
          <w:szCs w:val="22"/>
        </w:rPr>
        <w:t>This A</w:t>
      </w:r>
      <w:r w:rsidR="00617C9A" w:rsidRPr="00DC4D60">
        <w:rPr>
          <w:sz w:val="22"/>
          <w:szCs w:val="22"/>
        </w:rPr>
        <w:t>greement</w:t>
      </w:r>
      <w:r w:rsidR="00CC00DB">
        <w:rPr>
          <w:sz w:val="22"/>
          <w:szCs w:val="22"/>
        </w:rPr>
        <w:t>,</w:t>
      </w:r>
      <w:r w:rsidR="00617C9A" w:rsidRPr="00DC4D60">
        <w:rPr>
          <w:sz w:val="22"/>
          <w:szCs w:val="22"/>
        </w:rPr>
        <w:t xml:space="preserve"> </w:t>
      </w:r>
      <w:r w:rsidR="00CC00DB">
        <w:rPr>
          <w:sz w:val="22"/>
          <w:szCs w:val="22"/>
        </w:rPr>
        <w:t xml:space="preserve">made </w:t>
      </w:r>
      <w:r w:rsidR="00617C9A" w:rsidRPr="00DC4D60">
        <w:rPr>
          <w:sz w:val="22"/>
          <w:szCs w:val="22"/>
        </w:rPr>
        <w:t xml:space="preserve">by and between </w:t>
      </w:r>
      <w:r w:rsidR="00CC00DB">
        <w:rPr>
          <w:sz w:val="22"/>
          <w:szCs w:val="22"/>
        </w:rPr>
        <w:t>Purdue University, on behalf of its</w:t>
      </w:r>
      <w:r w:rsidR="00617C9A" w:rsidRPr="00DC4D60">
        <w:rPr>
          <w:sz w:val="22"/>
          <w:szCs w:val="22"/>
        </w:rPr>
        <w:t xml:space="preserve"> </w:t>
      </w:r>
      <w:r w:rsidR="00462D35">
        <w:rPr>
          <w:b/>
          <w:sz w:val="22"/>
          <w:szCs w:val="22"/>
        </w:rPr>
        <w:t>Beck Agricultural Center</w:t>
      </w:r>
      <w:r w:rsidR="00CC00DB">
        <w:rPr>
          <w:b/>
          <w:sz w:val="22"/>
          <w:szCs w:val="22"/>
        </w:rPr>
        <w:t>,</w:t>
      </w:r>
      <w:r w:rsidRPr="00DC4D60">
        <w:rPr>
          <w:sz w:val="22"/>
          <w:szCs w:val="22"/>
        </w:rPr>
        <w:t xml:space="preserve"> hereinafter referred to as the </w:t>
      </w:r>
      <w:r w:rsidR="00462D35">
        <w:rPr>
          <w:b/>
          <w:sz w:val="22"/>
          <w:szCs w:val="22"/>
        </w:rPr>
        <w:t xml:space="preserve">Beck </w:t>
      </w:r>
      <w:r w:rsidR="00057A9C">
        <w:rPr>
          <w:b/>
          <w:sz w:val="22"/>
          <w:szCs w:val="22"/>
        </w:rPr>
        <w:t>Center</w:t>
      </w:r>
      <w:r w:rsidR="00615E8D">
        <w:rPr>
          <w:b/>
          <w:sz w:val="22"/>
          <w:szCs w:val="22"/>
        </w:rPr>
        <w:t>,</w:t>
      </w:r>
      <w:r w:rsidR="00615E8D" w:rsidRPr="00DC4D60">
        <w:rPr>
          <w:sz w:val="22"/>
          <w:szCs w:val="22"/>
        </w:rPr>
        <w:t xml:space="preserve"> </w:t>
      </w:r>
      <w:r w:rsidR="00615E8D">
        <w:rPr>
          <w:sz w:val="22"/>
          <w:szCs w:val="22"/>
        </w:rPr>
        <w:t>and</w:t>
      </w:r>
      <w:r w:rsidR="00057A9C">
        <w:rPr>
          <w:sz w:val="22"/>
          <w:szCs w:val="22"/>
        </w:rPr>
        <w:t xml:space="preserve"> _____</w:t>
      </w:r>
      <w:r w:rsidR="000D4BE2">
        <w:rPr>
          <w:sz w:val="22"/>
          <w:szCs w:val="22"/>
        </w:rPr>
        <w:t>______</w:t>
      </w:r>
      <w:r w:rsidR="00057A9C">
        <w:rPr>
          <w:sz w:val="22"/>
          <w:szCs w:val="22"/>
        </w:rPr>
        <w:t>____</w:t>
      </w:r>
      <w:r w:rsidR="00E63A93">
        <w:rPr>
          <w:sz w:val="22"/>
          <w:szCs w:val="22"/>
        </w:rPr>
        <w:t>_______</w:t>
      </w:r>
      <w:r w:rsidR="00CC00DB">
        <w:rPr>
          <w:sz w:val="22"/>
          <w:szCs w:val="22"/>
        </w:rPr>
        <w:t xml:space="preserve">_______________________ </w:t>
      </w:r>
      <w:r w:rsidR="00615E8D">
        <w:rPr>
          <w:sz w:val="22"/>
          <w:szCs w:val="22"/>
        </w:rPr>
        <w:t>hereinafter</w:t>
      </w:r>
      <w:r w:rsidR="00617C9A" w:rsidRPr="00DC4D60">
        <w:rPr>
          <w:sz w:val="22"/>
          <w:szCs w:val="22"/>
        </w:rPr>
        <w:t xml:space="preserve"> referred to as </w:t>
      </w:r>
      <w:r w:rsidRPr="00DC4D60">
        <w:rPr>
          <w:b/>
          <w:sz w:val="22"/>
          <w:szCs w:val="22"/>
        </w:rPr>
        <w:t>Renter</w:t>
      </w:r>
      <w:r w:rsidR="00EC573C">
        <w:rPr>
          <w:sz w:val="22"/>
          <w:szCs w:val="22"/>
        </w:rPr>
        <w:t>.</w:t>
      </w:r>
      <w:r w:rsidR="00615E8D">
        <w:rPr>
          <w:sz w:val="22"/>
          <w:szCs w:val="22"/>
        </w:rPr>
        <w:t xml:space="preserve"> </w:t>
      </w:r>
      <w:r w:rsidR="00CC00DB">
        <w:rPr>
          <w:sz w:val="22"/>
          <w:szCs w:val="22"/>
        </w:rPr>
        <w:t xml:space="preserve">                                                                    </w:t>
      </w:r>
      <w:r w:rsidR="00A669A9">
        <w:rPr>
          <w:sz w:val="22"/>
          <w:szCs w:val="22"/>
        </w:rPr>
        <w:t>(</w:t>
      </w:r>
      <w:r w:rsidR="00615E8D">
        <w:rPr>
          <w:sz w:val="22"/>
          <w:szCs w:val="22"/>
        </w:rPr>
        <w:t>Organization</w:t>
      </w:r>
      <w:r w:rsidR="00C02080">
        <w:rPr>
          <w:sz w:val="22"/>
          <w:szCs w:val="22"/>
        </w:rPr>
        <w:t xml:space="preserve"> N</w:t>
      </w:r>
      <w:r w:rsidR="00A669A9">
        <w:rPr>
          <w:sz w:val="22"/>
          <w:szCs w:val="22"/>
        </w:rPr>
        <w:t>ame)</w:t>
      </w:r>
    </w:p>
    <w:p w:rsidR="0091110A" w:rsidRPr="00DC4D60" w:rsidRDefault="0091110A">
      <w:pPr>
        <w:rPr>
          <w:sz w:val="22"/>
          <w:szCs w:val="22"/>
        </w:rPr>
      </w:pPr>
    </w:p>
    <w:p w:rsidR="00617C9A" w:rsidRPr="00DC4D60" w:rsidRDefault="00617C9A">
      <w:pPr>
        <w:rPr>
          <w:b/>
          <w:sz w:val="22"/>
          <w:szCs w:val="22"/>
          <w:u w:val="single"/>
        </w:rPr>
      </w:pPr>
      <w:r w:rsidRPr="00DC4D60">
        <w:rPr>
          <w:b/>
          <w:sz w:val="22"/>
          <w:szCs w:val="22"/>
          <w:u w:val="single"/>
        </w:rPr>
        <w:t>I</w:t>
      </w:r>
      <w:r w:rsidR="0036014F">
        <w:rPr>
          <w:b/>
          <w:sz w:val="22"/>
          <w:szCs w:val="22"/>
          <w:u w:val="single"/>
        </w:rPr>
        <w:t>T IS</w:t>
      </w:r>
      <w:r w:rsidRPr="00DC4D60">
        <w:rPr>
          <w:b/>
          <w:sz w:val="22"/>
          <w:szCs w:val="22"/>
          <w:u w:val="single"/>
        </w:rPr>
        <w:t xml:space="preserve"> AGREED AS FOLLOWS:</w:t>
      </w:r>
    </w:p>
    <w:p w:rsidR="00A63EBC" w:rsidRDefault="00A63EBC">
      <w:pPr>
        <w:rPr>
          <w:b/>
          <w:sz w:val="22"/>
          <w:szCs w:val="22"/>
        </w:rPr>
      </w:pPr>
    </w:p>
    <w:p w:rsidR="00A6475B" w:rsidRDefault="00DC4D60">
      <w:pPr>
        <w:rPr>
          <w:sz w:val="22"/>
          <w:szCs w:val="22"/>
        </w:rPr>
      </w:pPr>
      <w:r w:rsidRPr="00DC4D60">
        <w:rPr>
          <w:b/>
          <w:sz w:val="22"/>
          <w:szCs w:val="22"/>
        </w:rPr>
        <w:t>Renter</w:t>
      </w:r>
      <w:r w:rsidR="00617C9A" w:rsidRPr="00DC4D60">
        <w:rPr>
          <w:sz w:val="22"/>
          <w:szCs w:val="22"/>
        </w:rPr>
        <w:t xml:space="preserve"> is renting that portion of the </w:t>
      </w:r>
      <w:r w:rsidR="00462D35">
        <w:rPr>
          <w:b/>
          <w:sz w:val="22"/>
          <w:szCs w:val="22"/>
        </w:rPr>
        <w:t xml:space="preserve">Beck </w:t>
      </w:r>
      <w:r w:rsidR="00057A9C">
        <w:rPr>
          <w:b/>
          <w:sz w:val="22"/>
          <w:szCs w:val="22"/>
        </w:rPr>
        <w:t>Center</w:t>
      </w:r>
      <w:r w:rsidR="00617C9A" w:rsidRPr="00DC4D60">
        <w:rPr>
          <w:sz w:val="22"/>
          <w:szCs w:val="22"/>
        </w:rPr>
        <w:t>, as specified below</w:t>
      </w:r>
      <w:r w:rsidR="00CC00DB">
        <w:rPr>
          <w:sz w:val="22"/>
          <w:szCs w:val="22"/>
        </w:rPr>
        <w:t>,</w:t>
      </w:r>
      <w:r w:rsidR="00617C9A" w:rsidRPr="00DC4D60">
        <w:rPr>
          <w:sz w:val="22"/>
          <w:szCs w:val="22"/>
        </w:rPr>
        <w:t xml:space="preserve"> for the sole purpose of</w:t>
      </w:r>
      <w:r w:rsidR="00AB79EE">
        <w:rPr>
          <w:sz w:val="22"/>
          <w:szCs w:val="22"/>
        </w:rPr>
        <w:t>:</w:t>
      </w:r>
    </w:p>
    <w:p w:rsidR="00AB79EE" w:rsidRDefault="00AB79EE">
      <w:pPr>
        <w:rPr>
          <w:sz w:val="22"/>
          <w:szCs w:val="22"/>
        </w:rPr>
      </w:pPr>
    </w:p>
    <w:p w:rsidR="00615E8D" w:rsidRDefault="00464F86" w:rsidP="00615E8D">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7457A" w:rsidRPr="00CC00DB" w:rsidRDefault="00615E8D" w:rsidP="00615E8D">
      <w:pPr>
        <w:rPr>
          <w:sz w:val="22"/>
          <w:szCs w:val="22"/>
          <w:u w:val="single"/>
        </w:rPr>
      </w:pPr>
      <w:r>
        <w:rPr>
          <w:sz w:val="22"/>
          <w:szCs w:val="22"/>
        </w:rPr>
        <w:t xml:space="preserve">                                                                             </w:t>
      </w:r>
      <w:r w:rsidR="00A133E6" w:rsidRPr="00CC00DB">
        <w:rPr>
          <w:sz w:val="22"/>
          <w:szCs w:val="22"/>
        </w:rPr>
        <w:t>(</w:t>
      </w:r>
      <w:r w:rsidRPr="00CC00DB">
        <w:rPr>
          <w:sz w:val="22"/>
          <w:szCs w:val="22"/>
        </w:rPr>
        <w:t>Event</w:t>
      </w:r>
      <w:r w:rsidR="00C02080" w:rsidRPr="00CC00DB">
        <w:rPr>
          <w:sz w:val="22"/>
          <w:szCs w:val="22"/>
        </w:rPr>
        <w:t xml:space="preserve"> T</w:t>
      </w:r>
      <w:r w:rsidR="00A133E6" w:rsidRPr="00CC00DB">
        <w:rPr>
          <w:sz w:val="22"/>
          <w:szCs w:val="22"/>
        </w:rPr>
        <w:t>itle)</w:t>
      </w:r>
    </w:p>
    <w:p w:rsidR="00A133E6" w:rsidRDefault="00A133E6">
      <w:pPr>
        <w:rPr>
          <w:b/>
          <w:sz w:val="22"/>
          <w:szCs w:val="22"/>
          <w:u w:val="single"/>
        </w:rPr>
      </w:pPr>
    </w:p>
    <w:p w:rsidR="00A669A9" w:rsidRPr="00241045" w:rsidRDefault="00A669A9">
      <w:pPr>
        <w:rPr>
          <w:sz w:val="22"/>
          <w:szCs w:val="22"/>
          <w:u w:val="single"/>
        </w:rPr>
      </w:pPr>
      <w:r w:rsidRPr="00241045">
        <w:rPr>
          <w:b/>
          <w:sz w:val="22"/>
          <w:szCs w:val="22"/>
          <w:u w:val="single"/>
        </w:rPr>
        <w:t>Function Date</w:t>
      </w:r>
      <w:r w:rsidR="00237507" w:rsidRPr="00241045">
        <w:rPr>
          <w:b/>
          <w:sz w:val="22"/>
          <w:szCs w:val="22"/>
          <w:u w:val="single"/>
        </w:rPr>
        <w:t>(s):</w:t>
      </w:r>
      <w:r w:rsidR="00237507" w:rsidRPr="00241045">
        <w:rPr>
          <w:sz w:val="22"/>
          <w:szCs w:val="22"/>
          <w:u w:val="single"/>
        </w:rPr>
        <w:tab/>
      </w:r>
      <w:r w:rsidR="00237507" w:rsidRPr="00241045">
        <w:rPr>
          <w:sz w:val="22"/>
          <w:szCs w:val="22"/>
          <w:u w:val="single"/>
        </w:rPr>
        <w:tab/>
      </w:r>
      <w:r w:rsidR="00237507" w:rsidRPr="00241045">
        <w:rPr>
          <w:sz w:val="22"/>
          <w:szCs w:val="22"/>
          <w:u w:val="single"/>
        </w:rPr>
        <w:tab/>
      </w:r>
      <w:r w:rsidR="00237507" w:rsidRPr="00241045">
        <w:rPr>
          <w:sz w:val="22"/>
          <w:szCs w:val="22"/>
          <w:u w:val="single"/>
        </w:rPr>
        <w:tab/>
      </w:r>
      <w:r w:rsidR="00237507" w:rsidRPr="00241045">
        <w:rPr>
          <w:sz w:val="22"/>
          <w:szCs w:val="22"/>
          <w:u w:val="single"/>
        </w:rPr>
        <w:tab/>
      </w:r>
      <w:r w:rsidR="00237507" w:rsidRPr="00241045">
        <w:rPr>
          <w:b/>
          <w:sz w:val="22"/>
          <w:szCs w:val="22"/>
          <w:u w:val="single"/>
        </w:rPr>
        <w:t xml:space="preserve">Estimated </w:t>
      </w:r>
      <w:r w:rsidRPr="00241045">
        <w:rPr>
          <w:b/>
          <w:sz w:val="22"/>
          <w:szCs w:val="22"/>
          <w:u w:val="single"/>
        </w:rPr>
        <w:t>Attendance:</w:t>
      </w:r>
      <w:r w:rsidRPr="00241045">
        <w:rPr>
          <w:sz w:val="22"/>
          <w:szCs w:val="22"/>
          <w:u w:val="single"/>
        </w:rPr>
        <w:tab/>
      </w:r>
      <w:r w:rsidRPr="00241045">
        <w:rPr>
          <w:sz w:val="22"/>
          <w:szCs w:val="22"/>
          <w:u w:val="single"/>
        </w:rPr>
        <w:tab/>
      </w:r>
      <w:r w:rsidRPr="00241045">
        <w:rPr>
          <w:sz w:val="22"/>
          <w:szCs w:val="22"/>
          <w:u w:val="single"/>
        </w:rPr>
        <w:tab/>
      </w:r>
      <w:r w:rsidRPr="00241045">
        <w:rPr>
          <w:sz w:val="22"/>
          <w:szCs w:val="22"/>
          <w:u w:val="single"/>
        </w:rPr>
        <w:tab/>
      </w:r>
      <w:r w:rsidRPr="00241045">
        <w:rPr>
          <w:sz w:val="22"/>
          <w:szCs w:val="22"/>
          <w:u w:val="single"/>
        </w:rPr>
        <w:tab/>
      </w:r>
    </w:p>
    <w:p w:rsidR="00A669A9" w:rsidRPr="00241045" w:rsidRDefault="00A669A9">
      <w:pPr>
        <w:rPr>
          <w:sz w:val="22"/>
          <w:szCs w:val="22"/>
          <w:u w:val="single"/>
        </w:rPr>
      </w:pPr>
    </w:p>
    <w:p w:rsidR="00D21121" w:rsidRDefault="00A669A9">
      <w:pPr>
        <w:rPr>
          <w:sz w:val="22"/>
          <w:szCs w:val="22"/>
          <w:u w:val="single"/>
        </w:rPr>
      </w:pPr>
      <w:r w:rsidRPr="00241045">
        <w:rPr>
          <w:b/>
          <w:sz w:val="22"/>
          <w:szCs w:val="22"/>
          <w:u w:val="single"/>
        </w:rPr>
        <w:t>Arrival Time:</w:t>
      </w:r>
      <w:r w:rsidRPr="00241045">
        <w:rPr>
          <w:sz w:val="22"/>
          <w:szCs w:val="22"/>
          <w:u w:val="single"/>
        </w:rPr>
        <w:tab/>
      </w:r>
      <w:r w:rsidRPr="00241045">
        <w:rPr>
          <w:sz w:val="22"/>
          <w:szCs w:val="22"/>
          <w:u w:val="single"/>
        </w:rPr>
        <w:tab/>
      </w:r>
      <w:r w:rsidRPr="00241045">
        <w:rPr>
          <w:sz w:val="22"/>
          <w:szCs w:val="22"/>
          <w:u w:val="single"/>
        </w:rPr>
        <w:tab/>
      </w:r>
      <w:r w:rsidRPr="00241045">
        <w:rPr>
          <w:sz w:val="22"/>
          <w:szCs w:val="22"/>
          <w:u w:val="single"/>
        </w:rPr>
        <w:tab/>
      </w:r>
      <w:r w:rsidRPr="00241045">
        <w:rPr>
          <w:sz w:val="22"/>
          <w:szCs w:val="22"/>
          <w:u w:val="single"/>
        </w:rPr>
        <w:tab/>
      </w:r>
      <w:r w:rsidRPr="00241045">
        <w:rPr>
          <w:sz w:val="22"/>
          <w:szCs w:val="22"/>
          <w:u w:val="single"/>
        </w:rPr>
        <w:tab/>
      </w:r>
      <w:r w:rsidR="00D21121">
        <w:rPr>
          <w:sz w:val="22"/>
          <w:szCs w:val="22"/>
          <w:u w:val="single"/>
        </w:rPr>
        <w:tab/>
      </w:r>
      <w:r w:rsidR="00D21121">
        <w:rPr>
          <w:sz w:val="22"/>
          <w:szCs w:val="22"/>
          <w:u w:val="single"/>
        </w:rPr>
        <w:tab/>
      </w:r>
      <w:r w:rsidR="00D21121">
        <w:rPr>
          <w:sz w:val="22"/>
          <w:szCs w:val="22"/>
          <w:u w:val="single"/>
        </w:rPr>
        <w:tab/>
      </w:r>
      <w:r w:rsidR="00D21121">
        <w:rPr>
          <w:sz w:val="22"/>
          <w:szCs w:val="22"/>
          <w:u w:val="single"/>
        </w:rPr>
        <w:tab/>
      </w:r>
      <w:r w:rsidR="00D21121">
        <w:rPr>
          <w:sz w:val="22"/>
          <w:szCs w:val="22"/>
          <w:u w:val="single"/>
        </w:rPr>
        <w:tab/>
      </w:r>
      <w:r w:rsidR="00D21121">
        <w:rPr>
          <w:sz w:val="22"/>
          <w:szCs w:val="22"/>
          <w:u w:val="single"/>
        </w:rPr>
        <w:tab/>
      </w:r>
      <w:r w:rsidR="00D21121">
        <w:rPr>
          <w:sz w:val="22"/>
          <w:szCs w:val="22"/>
          <w:u w:val="single"/>
        </w:rPr>
        <w:tab/>
      </w:r>
    </w:p>
    <w:p w:rsidR="00D21121" w:rsidRDefault="00D21121">
      <w:pPr>
        <w:rPr>
          <w:sz w:val="22"/>
          <w:szCs w:val="22"/>
          <w:u w:val="single"/>
        </w:rPr>
      </w:pPr>
    </w:p>
    <w:p w:rsidR="00A669A9" w:rsidRPr="00241045" w:rsidRDefault="00A669A9">
      <w:pPr>
        <w:rPr>
          <w:sz w:val="22"/>
          <w:szCs w:val="22"/>
          <w:u w:val="single"/>
        </w:rPr>
      </w:pPr>
      <w:r w:rsidRPr="00241045">
        <w:rPr>
          <w:b/>
          <w:sz w:val="22"/>
          <w:szCs w:val="22"/>
          <w:u w:val="single"/>
        </w:rPr>
        <w:t>Depa</w:t>
      </w:r>
      <w:r w:rsidR="00D1303A" w:rsidRPr="00241045">
        <w:rPr>
          <w:b/>
          <w:sz w:val="22"/>
          <w:szCs w:val="22"/>
          <w:u w:val="single"/>
        </w:rPr>
        <w:t>r</w:t>
      </w:r>
      <w:r w:rsidRPr="00241045">
        <w:rPr>
          <w:b/>
          <w:sz w:val="22"/>
          <w:szCs w:val="22"/>
          <w:u w:val="single"/>
        </w:rPr>
        <w:t>ture Time:</w:t>
      </w:r>
      <w:r w:rsidRPr="00241045">
        <w:rPr>
          <w:sz w:val="22"/>
          <w:szCs w:val="22"/>
          <w:u w:val="single"/>
        </w:rPr>
        <w:tab/>
      </w:r>
      <w:r w:rsidRPr="00241045">
        <w:rPr>
          <w:sz w:val="22"/>
          <w:szCs w:val="22"/>
          <w:u w:val="single"/>
        </w:rPr>
        <w:tab/>
      </w:r>
      <w:r w:rsidRPr="00241045">
        <w:rPr>
          <w:sz w:val="22"/>
          <w:szCs w:val="22"/>
          <w:u w:val="single"/>
        </w:rPr>
        <w:tab/>
      </w:r>
      <w:r w:rsidRPr="00241045">
        <w:rPr>
          <w:sz w:val="22"/>
          <w:szCs w:val="22"/>
          <w:u w:val="single"/>
        </w:rPr>
        <w:tab/>
      </w:r>
      <w:r w:rsidR="00D21121">
        <w:rPr>
          <w:sz w:val="22"/>
          <w:szCs w:val="22"/>
          <w:u w:val="single"/>
        </w:rPr>
        <w:tab/>
      </w:r>
      <w:r w:rsidR="00D21121">
        <w:rPr>
          <w:sz w:val="22"/>
          <w:szCs w:val="22"/>
          <w:u w:val="single"/>
        </w:rPr>
        <w:tab/>
      </w:r>
      <w:r w:rsidR="00D21121">
        <w:rPr>
          <w:sz w:val="22"/>
          <w:szCs w:val="22"/>
          <w:u w:val="single"/>
        </w:rPr>
        <w:tab/>
      </w:r>
      <w:r w:rsidR="00D21121">
        <w:rPr>
          <w:sz w:val="22"/>
          <w:szCs w:val="22"/>
          <w:u w:val="single"/>
        </w:rPr>
        <w:tab/>
      </w:r>
      <w:r w:rsidR="00D21121">
        <w:rPr>
          <w:sz w:val="22"/>
          <w:szCs w:val="22"/>
          <w:u w:val="single"/>
        </w:rPr>
        <w:tab/>
      </w:r>
      <w:r w:rsidR="00D21121">
        <w:rPr>
          <w:sz w:val="22"/>
          <w:szCs w:val="22"/>
          <w:u w:val="single"/>
        </w:rPr>
        <w:tab/>
      </w:r>
      <w:r w:rsidR="00D21121">
        <w:rPr>
          <w:sz w:val="22"/>
          <w:szCs w:val="22"/>
          <w:u w:val="single"/>
        </w:rPr>
        <w:tab/>
      </w:r>
      <w:r w:rsidRPr="00241045">
        <w:rPr>
          <w:sz w:val="22"/>
          <w:szCs w:val="22"/>
          <w:u w:val="single"/>
        </w:rPr>
        <w:tab/>
      </w:r>
    </w:p>
    <w:p w:rsidR="00D1596F" w:rsidRDefault="00D1596F" w:rsidP="008B79D8">
      <w:pPr>
        <w:rPr>
          <w:b/>
          <w:sz w:val="22"/>
          <w:szCs w:val="22"/>
        </w:rPr>
      </w:pPr>
    </w:p>
    <w:p w:rsidR="00A63EBC" w:rsidRDefault="00A63EBC" w:rsidP="00D1596F">
      <w:pPr>
        <w:rPr>
          <w:b/>
          <w:sz w:val="22"/>
          <w:szCs w:val="22"/>
        </w:rPr>
        <w:sectPr w:rsidR="00A63EBC" w:rsidSect="00913748">
          <w:footerReference w:type="default" r:id="rId8"/>
          <w:pgSz w:w="12240" w:h="15840"/>
          <w:pgMar w:top="720" w:right="720" w:bottom="720" w:left="720" w:header="720" w:footer="720" w:gutter="0"/>
          <w:cols w:space="720"/>
          <w:docGrid w:linePitch="360"/>
        </w:sectPr>
      </w:pPr>
    </w:p>
    <w:p w:rsidR="00A63EBC" w:rsidRDefault="00BA6B91" w:rsidP="00D1596F">
      <w:pPr>
        <w:rPr>
          <w:b/>
          <w:sz w:val="22"/>
          <w:szCs w:val="22"/>
        </w:rPr>
      </w:pPr>
      <w:r>
        <w:rPr>
          <w:b/>
          <w:sz w:val="22"/>
          <w:szCs w:val="22"/>
        </w:rPr>
        <w:tab/>
      </w:r>
    </w:p>
    <w:p w:rsidR="00A63EBC" w:rsidRDefault="00A63EBC" w:rsidP="00D1596F">
      <w:pPr>
        <w:rPr>
          <w:b/>
          <w:sz w:val="22"/>
          <w:szCs w:val="22"/>
        </w:rPr>
      </w:pPr>
    </w:p>
    <w:p w:rsidR="00A63EBC" w:rsidRDefault="00A63EBC" w:rsidP="00D1596F">
      <w:pPr>
        <w:rPr>
          <w:b/>
          <w:sz w:val="22"/>
          <w:szCs w:val="22"/>
        </w:rPr>
      </w:pPr>
    </w:p>
    <w:p w:rsidR="00A63EBC" w:rsidRDefault="00A63EBC" w:rsidP="00D1596F">
      <w:pPr>
        <w:rPr>
          <w:b/>
          <w:sz w:val="22"/>
          <w:szCs w:val="22"/>
        </w:rPr>
      </w:pPr>
    </w:p>
    <w:tbl>
      <w:tblPr>
        <w:tblW w:w="3596" w:type="dxa"/>
        <w:jc w:val="center"/>
        <w:tblLook w:val="04A0" w:firstRow="1" w:lastRow="0" w:firstColumn="1" w:lastColumn="0" w:noHBand="0" w:noVBand="1"/>
      </w:tblPr>
      <w:tblGrid>
        <w:gridCol w:w="2316"/>
        <w:gridCol w:w="1280"/>
      </w:tblGrid>
      <w:tr w:rsidR="00A63EBC" w:rsidRPr="00A669A9" w:rsidTr="00A63EBC">
        <w:trPr>
          <w:trHeight w:val="619"/>
          <w:jc w:val="center"/>
        </w:trPr>
        <w:tc>
          <w:tcPr>
            <w:tcW w:w="231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63EBC" w:rsidRPr="00A669A9" w:rsidRDefault="00A63EBC" w:rsidP="00A669A9">
            <w:pPr>
              <w:jc w:val="center"/>
              <w:rPr>
                <w:rFonts w:ascii="Calibri" w:hAnsi="Calibri"/>
                <w:sz w:val="22"/>
                <w:szCs w:val="22"/>
              </w:rPr>
            </w:pPr>
            <w:r w:rsidRPr="00A669A9">
              <w:rPr>
                <w:rFonts w:ascii="Calibri" w:hAnsi="Calibri"/>
                <w:sz w:val="22"/>
                <w:szCs w:val="22"/>
              </w:rPr>
              <w:t>Room</w:t>
            </w:r>
          </w:p>
        </w:tc>
        <w:tc>
          <w:tcPr>
            <w:tcW w:w="1280" w:type="dxa"/>
            <w:tcBorders>
              <w:top w:val="single" w:sz="4" w:space="0" w:color="auto"/>
              <w:left w:val="nil"/>
              <w:bottom w:val="single" w:sz="4" w:space="0" w:color="auto"/>
              <w:right w:val="single" w:sz="4" w:space="0" w:color="000000"/>
            </w:tcBorders>
            <w:shd w:val="clear" w:color="000000" w:fill="BFBFBF"/>
            <w:vAlign w:val="center"/>
            <w:hideMark/>
          </w:tcPr>
          <w:p w:rsidR="00A63EBC" w:rsidRPr="00A669A9" w:rsidRDefault="00A63EBC" w:rsidP="00A669A9">
            <w:pPr>
              <w:jc w:val="center"/>
              <w:rPr>
                <w:rFonts w:ascii="Calibri" w:hAnsi="Calibri"/>
                <w:sz w:val="22"/>
                <w:szCs w:val="22"/>
              </w:rPr>
            </w:pPr>
            <w:r>
              <w:rPr>
                <w:rFonts w:ascii="Calibri" w:hAnsi="Calibri"/>
                <w:sz w:val="22"/>
                <w:szCs w:val="22"/>
              </w:rPr>
              <w:t>Number of Days</w:t>
            </w:r>
          </w:p>
        </w:tc>
      </w:tr>
      <w:tr w:rsidR="00A63EBC" w:rsidRPr="00A669A9" w:rsidTr="00A63EBC">
        <w:trPr>
          <w:trHeight w:val="309"/>
          <w:jc w:val="center"/>
        </w:trPr>
        <w:tc>
          <w:tcPr>
            <w:tcW w:w="2316" w:type="dxa"/>
            <w:tcBorders>
              <w:top w:val="nil"/>
              <w:left w:val="single" w:sz="4" w:space="0" w:color="auto"/>
              <w:bottom w:val="single" w:sz="4" w:space="0" w:color="auto"/>
              <w:right w:val="single" w:sz="4" w:space="0" w:color="auto"/>
            </w:tcBorders>
            <w:shd w:val="clear" w:color="000000" w:fill="BFBFBF"/>
            <w:vAlign w:val="center"/>
            <w:hideMark/>
          </w:tcPr>
          <w:p w:rsidR="00A63EBC" w:rsidRPr="00A669A9" w:rsidRDefault="00A63EBC" w:rsidP="00A669A9">
            <w:pPr>
              <w:rPr>
                <w:rFonts w:ascii="Calibri" w:hAnsi="Calibri"/>
                <w:sz w:val="22"/>
                <w:szCs w:val="22"/>
              </w:rPr>
            </w:pPr>
            <w:r w:rsidRPr="00A669A9">
              <w:rPr>
                <w:rFonts w:ascii="Calibri" w:hAnsi="Calibri"/>
                <w:sz w:val="22"/>
                <w:szCs w:val="22"/>
              </w:rPr>
              <w:t>Conference Room</w:t>
            </w:r>
          </w:p>
        </w:tc>
        <w:tc>
          <w:tcPr>
            <w:tcW w:w="1280" w:type="dxa"/>
            <w:tcBorders>
              <w:top w:val="nil"/>
              <w:left w:val="nil"/>
              <w:bottom w:val="single" w:sz="4" w:space="0" w:color="auto"/>
              <w:right w:val="single" w:sz="4" w:space="0" w:color="auto"/>
            </w:tcBorders>
            <w:shd w:val="clear" w:color="auto" w:fill="auto"/>
            <w:noWrap/>
            <w:vAlign w:val="center"/>
            <w:hideMark/>
          </w:tcPr>
          <w:p w:rsidR="00A63EBC" w:rsidRPr="00A669A9" w:rsidRDefault="00A63EBC" w:rsidP="00A669A9">
            <w:pPr>
              <w:jc w:val="center"/>
              <w:rPr>
                <w:rFonts w:ascii="Calibri" w:hAnsi="Calibri"/>
                <w:color w:val="000000"/>
                <w:sz w:val="22"/>
                <w:szCs w:val="22"/>
              </w:rPr>
            </w:pPr>
          </w:p>
        </w:tc>
      </w:tr>
      <w:tr w:rsidR="00A63EBC" w:rsidRPr="00A669A9" w:rsidTr="00A63EBC">
        <w:trPr>
          <w:trHeight w:val="309"/>
          <w:jc w:val="center"/>
        </w:trPr>
        <w:tc>
          <w:tcPr>
            <w:tcW w:w="2316" w:type="dxa"/>
            <w:tcBorders>
              <w:top w:val="nil"/>
              <w:left w:val="single" w:sz="4" w:space="0" w:color="auto"/>
              <w:bottom w:val="nil"/>
              <w:right w:val="single" w:sz="4" w:space="0" w:color="auto"/>
            </w:tcBorders>
            <w:shd w:val="clear" w:color="000000" w:fill="BFBFBF"/>
            <w:vAlign w:val="center"/>
            <w:hideMark/>
          </w:tcPr>
          <w:p w:rsidR="00A63EBC" w:rsidRPr="00A669A9" w:rsidRDefault="00A63EBC" w:rsidP="00A669A9">
            <w:pPr>
              <w:rPr>
                <w:rFonts w:ascii="Calibri" w:hAnsi="Calibri"/>
                <w:sz w:val="22"/>
                <w:szCs w:val="22"/>
              </w:rPr>
            </w:pPr>
            <w:r w:rsidRPr="00A669A9">
              <w:rPr>
                <w:rFonts w:ascii="Calibri" w:hAnsi="Calibri"/>
                <w:sz w:val="22"/>
                <w:szCs w:val="22"/>
              </w:rPr>
              <w:t>Grand Lobby</w:t>
            </w:r>
          </w:p>
        </w:tc>
        <w:tc>
          <w:tcPr>
            <w:tcW w:w="1280" w:type="dxa"/>
            <w:tcBorders>
              <w:top w:val="nil"/>
              <w:left w:val="nil"/>
              <w:bottom w:val="single" w:sz="4" w:space="0" w:color="auto"/>
              <w:right w:val="single" w:sz="4" w:space="0" w:color="auto"/>
            </w:tcBorders>
            <w:shd w:val="clear" w:color="auto" w:fill="auto"/>
            <w:noWrap/>
            <w:vAlign w:val="center"/>
            <w:hideMark/>
          </w:tcPr>
          <w:p w:rsidR="00A63EBC" w:rsidRPr="00A669A9" w:rsidRDefault="00A63EBC" w:rsidP="00A669A9">
            <w:pPr>
              <w:jc w:val="center"/>
              <w:rPr>
                <w:rFonts w:ascii="Calibri" w:hAnsi="Calibri"/>
                <w:color w:val="000000"/>
                <w:sz w:val="22"/>
                <w:szCs w:val="22"/>
              </w:rPr>
            </w:pPr>
          </w:p>
        </w:tc>
      </w:tr>
      <w:tr w:rsidR="00A63EBC" w:rsidRPr="00A669A9" w:rsidTr="00A63EBC">
        <w:trPr>
          <w:trHeight w:val="309"/>
          <w:jc w:val="center"/>
        </w:trPr>
        <w:tc>
          <w:tcPr>
            <w:tcW w:w="231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63EBC" w:rsidRPr="00A669A9" w:rsidRDefault="00A63EBC" w:rsidP="00A669A9">
            <w:pPr>
              <w:rPr>
                <w:rFonts w:ascii="Calibri" w:hAnsi="Calibri"/>
                <w:sz w:val="22"/>
                <w:szCs w:val="22"/>
              </w:rPr>
            </w:pPr>
            <w:r w:rsidRPr="00A669A9">
              <w:rPr>
                <w:rFonts w:ascii="Calibri" w:hAnsi="Calibri"/>
                <w:sz w:val="22"/>
                <w:szCs w:val="22"/>
              </w:rPr>
              <w:t>Room 111</w:t>
            </w:r>
          </w:p>
        </w:tc>
        <w:tc>
          <w:tcPr>
            <w:tcW w:w="1280" w:type="dxa"/>
            <w:tcBorders>
              <w:top w:val="nil"/>
              <w:left w:val="nil"/>
              <w:bottom w:val="single" w:sz="4" w:space="0" w:color="auto"/>
              <w:right w:val="single" w:sz="4" w:space="0" w:color="auto"/>
            </w:tcBorders>
            <w:shd w:val="clear" w:color="auto" w:fill="auto"/>
            <w:noWrap/>
            <w:vAlign w:val="center"/>
            <w:hideMark/>
          </w:tcPr>
          <w:p w:rsidR="00A63EBC" w:rsidRPr="00A669A9" w:rsidRDefault="00A63EBC" w:rsidP="00A669A9">
            <w:pPr>
              <w:jc w:val="center"/>
              <w:rPr>
                <w:rFonts w:ascii="Calibri" w:hAnsi="Calibri"/>
                <w:color w:val="000000"/>
                <w:sz w:val="22"/>
                <w:szCs w:val="22"/>
              </w:rPr>
            </w:pPr>
          </w:p>
        </w:tc>
      </w:tr>
      <w:tr w:rsidR="00A63EBC" w:rsidRPr="00A669A9" w:rsidTr="00A63EBC">
        <w:trPr>
          <w:trHeight w:val="309"/>
          <w:jc w:val="center"/>
        </w:trPr>
        <w:tc>
          <w:tcPr>
            <w:tcW w:w="2316" w:type="dxa"/>
            <w:tcBorders>
              <w:top w:val="nil"/>
              <w:left w:val="single" w:sz="4" w:space="0" w:color="auto"/>
              <w:bottom w:val="single" w:sz="4" w:space="0" w:color="auto"/>
              <w:right w:val="single" w:sz="4" w:space="0" w:color="auto"/>
            </w:tcBorders>
            <w:shd w:val="clear" w:color="000000" w:fill="BFBFBF"/>
            <w:vAlign w:val="center"/>
            <w:hideMark/>
          </w:tcPr>
          <w:p w:rsidR="00A63EBC" w:rsidRPr="00A669A9" w:rsidRDefault="00A63EBC" w:rsidP="00A669A9">
            <w:pPr>
              <w:rPr>
                <w:rFonts w:ascii="Calibri" w:hAnsi="Calibri"/>
                <w:sz w:val="22"/>
                <w:szCs w:val="22"/>
              </w:rPr>
            </w:pPr>
            <w:r w:rsidRPr="00A669A9">
              <w:rPr>
                <w:rFonts w:ascii="Calibri" w:hAnsi="Calibri"/>
                <w:sz w:val="22"/>
                <w:szCs w:val="22"/>
              </w:rPr>
              <w:t>Room 111 A</w:t>
            </w:r>
          </w:p>
        </w:tc>
        <w:tc>
          <w:tcPr>
            <w:tcW w:w="1280" w:type="dxa"/>
            <w:tcBorders>
              <w:top w:val="nil"/>
              <w:left w:val="nil"/>
              <w:bottom w:val="single" w:sz="4" w:space="0" w:color="auto"/>
              <w:right w:val="single" w:sz="4" w:space="0" w:color="auto"/>
            </w:tcBorders>
            <w:shd w:val="clear" w:color="auto" w:fill="auto"/>
            <w:noWrap/>
            <w:vAlign w:val="center"/>
            <w:hideMark/>
          </w:tcPr>
          <w:p w:rsidR="00A63EBC" w:rsidRPr="00A669A9" w:rsidRDefault="00A63EBC" w:rsidP="00A669A9">
            <w:pPr>
              <w:jc w:val="center"/>
              <w:rPr>
                <w:rFonts w:ascii="Calibri" w:hAnsi="Calibri"/>
                <w:color w:val="000000"/>
                <w:sz w:val="22"/>
                <w:szCs w:val="22"/>
              </w:rPr>
            </w:pPr>
          </w:p>
        </w:tc>
      </w:tr>
      <w:tr w:rsidR="00A63EBC" w:rsidRPr="00A669A9" w:rsidTr="00A63EBC">
        <w:trPr>
          <w:trHeight w:val="309"/>
          <w:jc w:val="center"/>
        </w:trPr>
        <w:tc>
          <w:tcPr>
            <w:tcW w:w="2316" w:type="dxa"/>
            <w:tcBorders>
              <w:top w:val="nil"/>
              <w:left w:val="single" w:sz="4" w:space="0" w:color="auto"/>
              <w:bottom w:val="single" w:sz="4" w:space="0" w:color="auto"/>
              <w:right w:val="single" w:sz="4" w:space="0" w:color="auto"/>
            </w:tcBorders>
            <w:shd w:val="clear" w:color="000000" w:fill="BFBFBF"/>
            <w:vAlign w:val="center"/>
            <w:hideMark/>
          </w:tcPr>
          <w:p w:rsidR="00A63EBC" w:rsidRPr="00A669A9" w:rsidRDefault="00A63EBC" w:rsidP="00A669A9">
            <w:pPr>
              <w:rPr>
                <w:rFonts w:ascii="Calibri" w:hAnsi="Calibri"/>
                <w:sz w:val="22"/>
                <w:szCs w:val="22"/>
              </w:rPr>
            </w:pPr>
            <w:r w:rsidRPr="00A669A9">
              <w:rPr>
                <w:rFonts w:ascii="Calibri" w:hAnsi="Calibri"/>
                <w:sz w:val="22"/>
                <w:szCs w:val="22"/>
              </w:rPr>
              <w:t>Room 111 B</w:t>
            </w:r>
          </w:p>
        </w:tc>
        <w:tc>
          <w:tcPr>
            <w:tcW w:w="1280" w:type="dxa"/>
            <w:tcBorders>
              <w:top w:val="nil"/>
              <w:left w:val="nil"/>
              <w:bottom w:val="single" w:sz="4" w:space="0" w:color="auto"/>
              <w:right w:val="single" w:sz="4" w:space="0" w:color="auto"/>
            </w:tcBorders>
            <w:shd w:val="clear" w:color="auto" w:fill="auto"/>
            <w:noWrap/>
            <w:vAlign w:val="center"/>
            <w:hideMark/>
          </w:tcPr>
          <w:p w:rsidR="00A63EBC" w:rsidRPr="00A669A9" w:rsidRDefault="00A63EBC" w:rsidP="00A669A9">
            <w:pPr>
              <w:jc w:val="center"/>
              <w:rPr>
                <w:rFonts w:ascii="Calibri" w:hAnsi="Calibri"/>
                <w:color w:val="000000"/>
                <w:sz w:val="22"/>
                <w:szCs w:val="22"/>
              </w:rPr>
            </w:pPr>
          </w:p>
        </w:tc>
      </w:tr>
      <w:tr w:rsidR="00A63EBC" w:rsidRPr="00A669A9" w:rsidTr="00A63EBC">
        <w:trPr>
          <w:trHeight w:val="309"/>
          <w:jc w:val="center"/>
        </w:trPr>
        <w:tc>
          <w:tcPr>
            <w:tcW w:w="2316" w:type="dxa"/>
            <w:tcBorders>
              <w:top w:val="nil"/>
              <w:left w:val="single" w:sz="4" w:space="0" w:color="auto"/>
              <w:bottom w:val="single" w:sz="4" w:space="0" w:color="auto"/>
              <w:right w:val="single" w:sz="4" w:space="0" w:color="auto"/>
            </w:tcBorders>
            <w:shd w:val="clear" w:color="000000" w:fill="BFBFBF"/>
            <w:vAlign w:val="center"/>
            <w:hideMark/>
          </w:tcPr>
          <w:p w:rsidR="00A63EBC" w:rsidRPr="00A669A9" w:rsidRDefault="00A63EBC" w:rsidP="00A669A9">
            <w:pPr>
              <w:rPr>
                <w:rFonts w:ascii="Calibri" w:hAnsi="Calibri"/>
                <w:sz w:val="22"/>
                <w:szCs w:val="22"/>
              </w:rPr>
            </w:pPr>
            <w:r w:rsidRPr="00A669A9">
              <w:rPr>
                <w:rFonts w:ascii="Calibri" w:hAnsi="Calibri"/>
                <w:sz w:val="22"/>
                <w:szCs w:val="22"/>
              </w:rPr>
              <w:t>Room 117</w:t>
            </w:r>
          </w:p>
        </w:tc>
        <w:tc>
          <w:tcPr>
            <w:tcW w:w="1280" w:type="dxa"/>
            <w:tcBorders>
              <w:top w:val="nil"/>
              <w:left w:val="nil"/>
              <w:bottom w:val="single" w:sz="4" w:space="0" w:color="auto"/>
              <w:right w:val="single" w:sz="4" w:space="0" w:color="auto"/>
            </w:tcBorders>
            <w:shd w:val="clear" w:color="auto" w:fill="auto"/>
            <w:noWrap/>
            <w:vAlign w:val="center"/>
            <w:hideMark/>
          </w:tcPr>
          <w:p w:rsidR="00A63EBC" w:rsidRPr="00A669A9" w:rsidRDefault="00A63EBC" w:rsidP="00A669A9">
            <w:pPr>
              <w:jc w:val="center"/>
              <w:rPr>
                <w:rFonts w:ascii="Calibri" w:hAnsi="Calibri"/>
                <w:color w:val="000000"/>
                <w:sz w:val="22"/>
                <w:szCs w:val="22"/>
              </w:rPr>
            </w:pPr>
          </w:p>
        </w:tc>
      </w:tr>
      <w:tr w:rsidR="00A63EBC" w:rsidRPr="00A669A9" w:rsidTr="00A63EBC">
        <w:trPr>
          <w:trHeight w:val="309"/>
          <w:jc w:val="center"/>
        </w:trPr>
        <w:tc>
          <w:tcPr>
            <w:tcW w:w="2316" w:type="dxa"/>
            <w:tcBorders>
              <w:top w:val="nil"/>
              <w:left w:val="single" w:sz="4" w:space="0" w:color="auto"/>
              <w:bottom w:val="single" w:sz="4" w:space="0" w:color="auto"/>
              <w:right w:val="single" w:sz="4" w:space="0" w:color="auto"/>
            </w:tcBorders>
            <w:shd w:val="clear" w:color="000000" w:fill="BFBFBF"/>
            <w:vAlign w:val="center"/>
            <w:hideMark/>
          </w:tcPr>
          <w:p w:rsidR="00A63EBC" w:rsidRPr="00A669A9" w:rsidRDefault="00A63EBC" w:rsidP="00A669A9">
            <w:pPr>
              <w:rPr>
                <w:rFonts w:ascii="Calibri" w:hAnsi="Calibri"/>
                <w:sz w:val="22"/>
                <w:szCs w:val="22"/>
              </w:rPr>
            </w:pPr>
            <w:r w:rsidRPr="00A669A9">
              <w:rPr>
                <w:rFonts w:ascii="Calibri" w:hAnsi="Calibri"/>
                <w:sz w:val="22"/>
                <w:szCs w:val="22"/>
              </w:rPr>
              <w:t>Room 141</w:t>
            </w:r>
          </w:p>
        </w:tc>
        <w:tc>
          <w:tcPr>
            <w:tcW w:w="1280" w:type="dxa"/>
            <w:tcBorders>
              <w:top w:val="nil"/>
              <w:left w:val="nil"/>
              <w:bottom w:val="single" w:sz="4" w:space="0" w:color="auto"/>
              <w:right w:val="single" w:sz="4" w:space="0" w:color="auto"/>
            </w:tcBorders>
            <w:shd w:val="clear" w:color="auto" w:fill="auto"/>
            <w:noWrap/>
            <w:vAlign w:val="center"/>
            <w:hideMark/>
          </w:tcPr>
          <w:p w:rsidR="00A63EBC" w:rsidRPr="00A669A9" w:rsidRDefault="00A63EBC" w:rsidP="00A669A9">
            <w:pPr>
              <w:jc w:val="center"/>
              <w:rPr>
                <w:rFonts w:ascii="Calibri" w:hAnsi="Calibri"/>
                <w:color w:val="000000"/>
                <w:sz w:val="22"/>
                <w:szCs w:val="22"/>
              </w:rPr>
            </w:pPr>
          </w:p>
        </w:tc>
      </w:tr>
      <w:tr w:rsidR="00A63EBC" w:rsidRPr="00A669A9" w:rsidTr="000535F1">
        <w:trPr>
          <w:trHeight w:val="309"/>
          <w:jc w:val="center"/>
        </w:trPr>
        <w:tc>
          <w:tcPr>
            <w:tcW w:w="2316" w:type="dxa"/>
            <w:tcBorders>
              <w:top w:val="nil"/>
              <w:left w:val="single" w:sz="4" w:space="0" w:color="auto"/>
              <w:bottom w:val="single" w:sz="4" w:space="0" w:color="auto"/>
              <w:right w:val="single" w:sz="4" w:space="0" w:color="auto"/>
            </w:tcBorders>
            <w:shd w:val="clear" w:color="000000" w:fill="BFBFBF"/>
            <w:vAlign w:val="center"/>
            <w:hideMark/>
          </w:tcPr>
          <w:p w:rsidR="00A63EBC" w:rsidRPr="00A669A9" w:rsidRDefault="00A63EBC" w:rsidP="00A669A9">
            <w:pPr>
              <w:rPr>
                <w:rFonts w:ascii="Calibri" w:hAnsi="Calibri"/>
                <w:sz w:val="22"/>
                <w:szCs w:val="22"/>
              </w:rPr>
            </w:pPr>
            <w:r>
              <w:rPr>
                <w:rFonts w:ascii="Calibri" w:hAnsi="Calibri"/>
                <w:sz w:val="22"/>
                <w:szCs w:val="22"/>
              </w:rPr>
              <w:t>Room 143</w:t>
            </w:r>
            <w:r w:rsidR="000535F1">
              <w:rPr>
                <w:rFonts w:ascii="Calibri" w:hAnsi="Calibri"/>
                <w:sz w:val="22"/>
                <w:szCs w:val="22"/>
              </w:rPr>
              <w:t xml:space="preserve"> Meeting</w:t>
            </w:r>
          </w:p>
        </w:tc>
        <w:tc>
          <w:tcPr>
            <w:tcW w:w="1280" w:type="dxa"/>
            <w:tcBorders>
              <w:top w:val="nil"/>
              <w:left w:val="nil"/>
              <w:bottom w:val="single" w:sz="4" w:space="0" w:color="auto"/>
              <w:right w:val="single" w:sz="4" w:space="0" w:color="auto"/>
            </w:tcBorders>
            <w:shd w:val="clear" w:color="auto" w:fill="auto"/>
            <w:noWrap/>
            <w:vAlign w:val="center"/>
            <w:hideMark/>
          </w:tcPr>
          <w:p w:rsidR="00A63EBC" w:rsidRPr="00A669A9" w:rsidRDefault="00A63EBC" w:rsidP="00A669A9">
            <w:pPr>
              <w:jc w:val="center"/>
              <w:rPr>
                <w:rFonts w:ascii="Calibri" w:hAnsi="Calibri"/>
                <w:color w:val="000000"/>
                <w:sz w:val="22"/>
                <w:szCs w:val="22"/>
              </w:rPr>
            </w:pPr>
          </w:p>
        </w:tc>
      </w:tr>
      <w:tr w:rsidR="00A63EBC" w:rsidRPr="00A669A9" w:rsidTr="000535F1">
        <w:trPr>
          <w:trHeight w:val="309"/>
          <w:jc w:val="center"/>
        </w:trPr>
        <w:tc>
          <w:tcPr>
            <w:tcW w:w="231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63EBC" w:rsidRPr="00A669A9" w:rsidRDefault="000535F1" w:rsidP="00A669A9">
            <w:pPr>
              <w:rPr>
                <w:rFonts w:ascii="Calibri" w:hAnsi="Calibri"/>
                <w:sz w:val="22"/>
                <w:szCs w:val="22"/>
              </w:rPr>
            </w:pPr>
            <w:r>
              <w:rPr>
                <w:rFonts w:ascii="Calibri" w:hAnsi="Calibri"/>
                <w:sz w:val="22"/>
                <w:szCs w:val="22"/>
              </w:rPr>
              <w:t>Room 143 Banquet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63EBC" w:rsidRPr="00A669A9" w:rsidRDefault="00A63EBC" w:rsidP="000535F1">
            <w:pPr>
              <w:rPr>
                <w:rFonts w:ascii="Calibri" w:hAnsi="Calibri"/>
                <w:color w:val="000000"/>
                <w:sz w:val="22"/>
                <w:szCs w:val="22"/>
              </w:rPr>
            </w:pPr>
          </w:p>
        </w:tc>
      </w:tr>
      <w:tr w:rsidR="000535F1" w:rsidRPr="00A669A9" w:rsidTr="000535F1">
        <w:trPr>
          <w:trHeight w:val="305"/>
          <w:jc w:val="center"/>
        </w:trPr>
        <w:tc>
          <w:tcPr>
            <w:tcW w:w="2316" w:type="dxa"/>
            <w:tcBorders>
              <w:top w:val="single" w:sz="4" w:space="0" w:color="auto"/>
              <w:left w:val="single" w:sz="4" w:space="0" w:color="auto"/>
              <w:bottom w:val="single" w:sz="4" w:space="0" w:color="auto"/>
              <w:right w:val="single" w:sz="4" w:space="0" w:color="auto"/>
            </w:tcBorders>
            <w:shd w:val="clear" w:color="000000" w:fill="BFBFBF"/>
            <w:vAlign w:val="center"/>
          </w:tcPr>
          <w:p w:rsidR="000535F1" w:rsidRPr="00A669A9" w:rsidRDefault="000535F1" w:rsidP="00A669A9">
            <w:pPr>
              <w:rPr>
                <w:rFonts w:ascii="Calibri" w:hAnsi="Calibri"/>
                <w:sz w:val="22"/>
                <w:szCs w:val="22"/>
              </w:rPr>
            </w:pPr>
            <w:r>
              <w:rPr>
                <w:rFonts w:ascii="Calibri" w:hAnsi="Calibri"/>
                <w:sz w:val="22"/>
                <w:szCs w:val="22"/>
              </w:rPr>
              <w:t>Full Facility</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535F1" w:rsidRPr="00A669A9" w:rsidRDefault="000535F1" w:rsidP="00A669A9">
            <w:pPr>
              <w:jc w:val="center"/>
              <w:rPr>
                <w:rFonts w:ascii="Calibri" w:hAnsi="Calibri"/>
                <w:color w:val="000000"/>
                <w:sz w:val="22"/>
                <w:szCs w:val="22"/>
              </w:rPr>
            </w:pPr>
          </w:p>
        </w:tc>
      </w:tr>
    </w:tbl>
    <w:p w:rsidR="00A669A9" w:rsidRDefault="00A669A9" w:rsidP="00D1596F">
      <w:pPr>
        <w:rPr>
          <w:b/>
          <w:sz w:val="22"/>
          <w:szCs w:val="22"/>
        </w:rPr>
      </w:pPr>
    </w:p>
    <w:p w:rsidR="00A63EBC" w:rsidRDefault="00A63EBC" w:rsidP="00D1596F">
      <w:pPr>
        <w:rPr>
          <w:b/>
          <w:sz w:val="22"/>
          <w:szCs w:val="22"/>
        </w:rPr>
      </w:pPr>
    </w:p>
    <w:p w:rsidR="00A669A9" w:rsidRDefault="00A669A9" w:rsidP="00D1596F">
      <w:pPr>
        <w:rPr>
          <w:b/>
          <w:sz w:val="22"/>
          <w:szCs w:val="22"/>
        </w:rPr>
      </w:pP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pPr>
    </w:p>
    <w:p w:rsidR="00CC00DB" w:rsidRDefault="00CC00DB" w:rsidP="00A63EBC">
      <w:pPr>
        <w:rPr>
          <w:sz w:val="22"/>
          <w:szCs w:val="22"/>
        </w:rPr>
      </w:pP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pPr>
    </w:p>
    <w:p w:rsidR="00C02080" w:rsidRDefault="00C02080" w:rsidP="00A63EBC">
      <w:pPr>
        <w:rPr>
          <w:b/>
          <w:sz w:val="22"/>
          <w:szCs w:val="22"/>
        </w:rPr>
      </w:pPr>
    </w:p>
    <w:p w:rsidR="00A63EBC" w:rsidRDefault="00A63EBC" w:rsidP="00A63EBC">
      <w:pPr>
        <w:rPr>
          <w:sz w:val="22"/>
          <w:szCs w:val="22"/>
        </w:rPr>
      </w:pPr>
      <w:r w:rsidRPr="00A63EBC">
        <w:rPr>
          <w:b/>
          <w:sz w:val="22"/>
          <w:szCs w:val="22"/>
        </w:rPr>
        <w:t>Rate Category:</w:t>
      </w:r>
      <w:r>
        <w:rPr>
          <w:sz w:val="22"/>
          <w:szCs w:val="22"/>
        </w:rPr>
        <w:t xml:space="preserve"> __________________________</w:t>
      </w:r>
    </w:p>
    <w:p w:rsidR="00A63EBC" w:rsidRDefault="004A0328" w:rsidP="00A63EBC">
      <w:pPr>
        <w:rPr>
          <w:sz w:val="22"/>
          <w:szCs w:val="22"/>
        </w:rPr>
      </w:pPr>
      <w:r>
        <w:rPr>
          <w:sz w:val="22"/>
          <w:szCs w:val="22"/>
        </w:rPr>
        <w:t>(Per Rate Structure on Page 6)</w:t>
      </w:r>
    </w:p>
    <w:p w:rsidR="00A63EBC" w:rsidRDefault="00A63EBC" w:rsidP="00A63EBC">
      <w:pPr>
        <w:rPr>
          <w:sz w:val="22"/>
          <w:szCs w:val="22"/>
        </w:rPr>
      </w:pPr>
    </w:p>
    <w:p w:rsidR="00A63EBC" w:rsidRDefault="00A63EBC" w:rsidP="00A63EBC">
      <w:pPr>
        <w:rPr>
          <w:sz w:val="22"/>
          <w:szCs w:val="22"/>
        </w:rPr>
      </w:pPr>
      <w:r w:rsidRPr="00A63EBC">
        <w:rPr>
          <w:b/>
          <w:sz w:val="22"/>
          <w:szCs w:val="22"/>
        </w:rPr>
        <w:t>Rate per Day:</w:t>
      </w:r>
      <w:r>
        <w:rPr>
          <w:sz w:val="22"/>
          <w:szCs w:val="22"/>
        </w:rPr>
        <w:t xml:space="preserve"> ___________________________</w:t>
      </w:r>
    </w:p>
    <w:p w:rsidR="00D21121" w:rsidRDefault="00D21121" w:rsidP="00A63EBC">
      <w:pPr>
        <w:pBdr>
          <w:bottom w:val="single" w:sz="6" w:space="1" w:color="auto"/>
        </w:pBdr>
        <w:rPr>
          <w:sz w:val="22"/>
          <w:szCs w:val="22"/>
        </w:rPr>
      </w:pPr>
    </w:p>
    <w:p w:rsidR="00D21121" w:rsidRDefault="00D21121" w:rsidP="00A63EBC">
      <w:pPr>
        <w:pBdr>
          <w:bottom w:val="single" w:sz="6" w:space="1" w:color="auto"/>
        </w:pBdr>
        <w:rPr>
          <w:sz w:val="22"/>
          <w:szCs w:val="22"/>
        </w:rPr>
      </w:pPr>
    </w:p>
    <w:p w:rsidR="00D21121" w:rsidRDefault="00D21121" w:rsidP="00A63EBC">
      <w:pPr>
        <w:rPr>
          <w:sz w:val="22"/>
          <w:szCs w:val="22"/>
        </w:rPr>
      </w:pPr>
      <w:r>
        <w:rPr>
          <w:sz w:val="22"/>
          <w:szCs w:val="22"/>
        </w:rPr>
        <w:t>(Per Rate Structure on Page 6)</w:t>
      </w:r>
    </w:p>
    <w:p w:rsidR="00C02080" w:rsidRDefault="00C02080" w:rsidP="00A63EBC">
      <w:pPr>
        <w:rPr>
          <w:sz w:val="22"/>
          <w:szCs w:val="22"/>
        </w:rPr>
      </w:pPr>
    </w:p>
    <w:p w:rsidR="00C02080" w:rsidRDefault="00C02080" w:rsidP="00A63EBC">
      <w:pPr>
        <w:rPr>
          <w:sz w:val="22"/>
          <w:szCs w:val="22"/>
        </w:rPr>
      </w:pPr>
    </w:p>
    <w:p w:rsidR="00C02080" w:rsidRDefault="00C02080" w:rsidP="00A63EBC">
      <w:pPr>
        <w:rPr>
          <w:sz w:val="22"/>
          <w:szCs w:val="22"/>
        </w:rPr>
      </w:pPr>
      <w:r>
        <w:rPr>
          <w:b/>
          <w:sz w:val="22"/>
          <w:szCs w:val="22"/>
        </w:rPr>
        <w:t xml:space="preserve">Partial Day Rate:  </w:t>
      </w:r>
      <w:r w:rsidRPr="00C02080">
        <w:rPr>
          <w:sz w:val="22"/>
          <w:szCs w:val="22"/>
        </w:rPr>
        <w:t>Yes  /   No</w:t>
      </w:r>
    </w:p>
    <w:p w:rsidR="00A63EBC" w:rsidRDefault="004A0328" w:rsidP="00A63EBC">
      <w:pPr>
        <w:rPr>
          <w:sz w:val="22"/>
          <w:szCs w:val="22"/>
        </w:rPr>
      </w:pPr>
      <w:r>
        <w:rPr>
          <w:sz w:val="22"/>
          <w:szCs w:val="22"/>
        </w:rPr>
        <w:t xml:space="preserve">*A partial day rate of </w:t>
      </w:r>
      <w:r w:rsidR="000535F1">
        <w:rPr>
          <w:sz w:val="22"/>
          <w:szCs w:val="22"/>
        </w:rPr>
        <w:t>7</w:t>
      </w:r>
      <w:r>
        <w:rPr>
          <w:sz w:val="22"/>
          <w:szCs w:val="22"/>
        </w:rPr>
        <w:t xml:space="preserve">5% may be charged for events that are </w:t>
      </w:r>
      <w:r w:rsidR="000535F1">
        <w:rPr>
          <w:sz w:val="22"/>
          <w:szCs w:val="22"/>
        </w:rPr>
        <w:t>5</w:t>
      </w:r>
      <w:r>
        <w:rPr>
          <w:sz w:val="22"/>
          <w:szCs w:val="22"/>
        </w:rPr>
        <w:t xml:space="preserve"> hours or less including set up and tear down.</w:t>
      </w:r>
    </w:p>
    <w:p w:rsidR="00C02080" w:rsidRDefault="00C02080" w:rsidP="00A63EBC">
      <w:pPr>
        <w:rPr>
          <w:sz w:val="22"/>
          <w:szCs w:val="22"/>
        </w:rPr>
      </w:pPr>
    </w:p>
    <w:p w:rsidR="00A63EBC" w:rsidRDefault="00A63EBC" w:rsidP="00A63EBC">
      <w:pPr>
        <w:rPr>
          <w:sz w:val="22"/>
          <w:szCs w:val="22"/>
        </w:rPr>
      </w:pPr>
    </w:p>
    <w:p w:rsidR="00C02080" w:rsidRDefault="00C02080" w:rsidP="00C02080">
      <w:pPr>
        <w:rPr>
          <w:sz w:val="22"/>
          <w:szCs w:val="22"/>
        </w:rPr>
      </w:pPr>
      <w:r w:rsidRPr="00C02080">
        <w:rPr>
          <w:b/>
          <w:sz w:val="22"/>
          <w:szCs w:val="22"/>
        </w:rPr>
        <w:t>Beverage Service:</w:t>
      </w:r>
      <w:r>
        <w:rPr>
          <w:sz w:val="22"/>
          <w:szCs w:val="22"/>
        </w:rPr>
        <w:t xml:space="preserve">  Yes  /   No</w:t>
      </w: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pPr>
    </w:p>
    <w:p w:rsidR="00A63EBC" w:rsidRDefault="00A63EBC" w:rsidP="00A63EBC">
      <w:pPr>
        <w:rPr>
          <w:sz w:val="22"/>
          <w:szCs w:val="22"/>
        </w:rPr>
        <w:sectPr w:rsidR="00A63EBC" w:rsidSect="00A63EBC">
          <w:type w:val="continuous"/>
          <w:pgSz w:w="12240" w:h="15840"/>
          <w:pgMar w:top="720" w:right="720" w:bottom="720" w:left="720" w:header="720" w:footer="720" w:gutter="0"/>
          <w:cols w:num="2" w:space="720"/>
          <w:docGrid w:linePitch="360"/>
        </w:sectPr>
      </w:pPr>
    </w:p>
    <w:p w:rsidR="00F87159" w:rsidRPr="00F87159" w:rsidRDefault="00F87159" w:rsidP="00F87159">
      <w:pPr>
        <w:rPr>
          <w:b/>
          <w:sz w:val="22"/>
          <w:szCs w:val="22"/>
          <w:u w:val="single"/>
        </w:rPr>
      </w:pPr>
      <w:r w:rsidRPr="00F87159">
        <w:rPr>
          <w:b/>
          <w:sz w:val="22"/>
          <w:szCs w:val="22"/>
          <w:u w:val="single"/>
        </w:rPr>
        <w:t>Scheduling</w:t>
      </w:r>
    </w:p>
    <w:p w:rsidR="00F87159" w:rsidRDefault="00F87159" w:rsidP="00F87159">
      <w:pPr>
        <w:ind w:left="720"/>
        <w:rPr>
          <w:sz w:val="22"/>
          <w:szCs w:val="22"/>
        </w:rPr>
      </w:pPr>
    </w:p>
    <w:p w:rsidR="00F87159" w:rsidRDefault="00F87159" w:rsidP="00F87159">
      <w:pPr>
        <w:pStyle w:val="ListParagraph"/>
        <w:numPr>
          <w:ilvl w:val="0"/>
          <w:numId w:val="21"/>
        </w:numPr>
        <w:ind w:left="720"/>
        <w:rPr>
          <w:sz w:val="22"/>
          <w:szCs w:val="22"/>
        </w:rPr>
      </w:pPr>
      <w:r>
        <w:rPr>
          <w:sz w:val="22"/>
          <w:szCs w:val="22"/>
        </w:rPr>
        <w:t xml:space="preserve">All activities are to be scheduled through the Facility Coordinator of the </w:t>
      </w:r>
      <w:r w:rsidRPr="00F87159">
        <w:rPr>
          <w:b/>
          <w:sz w:val="22"/>
          <w:szCs w:val="22"/>
        </w:rPr>
        <w:t>Beck Center</w:t>
      </w:r>
      <w:r>
        <w:rPr>
          <w:sz w:val="22"/>
          <w:szCs w:val="22"/>
        </w:rPr>
        <w:t>.</w:t>
      </w:r>
    </w:p>
    <w:p w:rsidR="00F87159" w:rsidRDefault="00F87159" w:rsidP="00893D60">
      <w:pPr>
        <w:spacing w:line="360" w:lineRule="auto"/>
        <w:ind w:left="720" w:hanging="360"/>
        <w:rPr>
          <w:sz w:val="22"/>
          <w:szCs w:val="22"/>
        </w:rPr>
      </w:pPr>
    </w:p>
    <w:p w:rsidR="00F87159" w:rsidRDefault="00F87159" w:rsidP="00F87159">
      <w:pPr>
        <w:pStyle w:val="ListParagraph"/>
        <w:numPr>
          <w:ilvl w:val="0"/>
          <w:numId w:val="21"/>
        </w:numPr>
        <w:ind w:left="720"/>
        <w:rPr>
          <w:sz w:val="22"/>
          <w:szCs w:val="22"/>
        </w:rPr>
      </w:pPr>
      <w:r>
        <w:rPr>
          <w:sz w:val="22"/>
          <w:szCs w:val="22"/>
        </w:rPr>
        <w:t xml:space="preserve">Purdue University College of Agriculture, including activities associated with the Crop Diagnostic Training Center will be given first priority for all scheduling requests at the </w:t>
      </w:r>
      <w:r w:rsidRPr="00F87159">
        <w:rPr>
          <w:b/>
          <w:sz w:val="22"/>
          <w:szCs w:val="22"/>
        </w:rPr>
        <w:t>Beck Center</w:t>
      </w:r>
      <w:r>
        <w:rPr>
          <w:sz w:val="22"/>
          <w:szCs w:val="22"/>
        </w:rPr>
        <w:t>.  Scheduling conflicts will be resolved by the Facility Coordinator and communicated with the requesting organization.</w:t>
      </w:r>
    </w:p>
    <w:p w:rsidR="00F87159" w:rsidRDefault="00F87159" w:rsidP="00893D60">
      <w:pPr>
        <w:spacing w:line="360" w:lineRule="auto"/>
        <w:rPr>
          <w:sz w:val="22"/>
          <w:szCs w:val="22"/>
        </w:rPr>
      </w:pPr>
    </w:p>
    <w:p w:rsidR="00F87159" w:rsidRPr="00F87159" w:rsidRDefault="00F87159" w:rsidP="00F87159">
      <w:pPr>
        <w:pStyle w:val="ListParagraph"/>
        <w:numPr>
          <w:ilvl w:val="0"/>
          <w:numId w:val="21"/>
        </w:numPr>
        <w:ind w:left="720"/>
        <w:rPr>
          <w:sz w:val="22"/>
          <w:szCs w:val="22"/>
        </w:rPr>
      </w:pPr>
      <w:r>
        <w:rPr>
          <w:sz w:val="22"/>
          <w:szCs w:val="22"/>
        </w:rPr>
        <w:t xml:space="preserve">Activities may not be scheduled more than one (1) year in advance.  The </w:t>
      </w:r>
      <w:r w:rsidRPr="00F87159">
        <w:rPr>
          <w:b/>
          <w:sz w:val="22"/>
          <w:szCs w:val="22"/>
        </w:rPr>
        <w:t>Beck Center</w:t>
      </w:r>
      <w:r>
        <w:rPr>
          <w:sz w:val="22"/>
          <w:szCs w:val="22"/>
        </w:rPr>
        <w:t xml:space="preserve"> Facility Coordinator reserves the right to approve or decline event requests based on room and staff availability.  The Facility Coordinator also reserves the right to deny future requests for usage if the </w:t>
      </w:r>
      <w:r w:rsidRPr="0049598C">
        <w:rPr>
          <w:b/>
          <w:sz w:val="22"/>
          <w:szCs w:val="22"/>
        </w:rPr>
        <w:t>Renter</w:t>
      </w:r>
      <w:r>
        <w:rPr>
          <w:sz w:val="22"/>
          <w:szCs w:val="22"/>
        </w:rPr>
        <w:t xml:space="preserve"> does not abide by the </w:t>
      </w:r>
      <w:r w:rsidRPr="00F87159">
        <w:rPr>
          <w:b/>
          <w:sz w:val="22"/>
          <w:szCs w:val="22"/>
        </w:rPr>
        <w:t>Beck Center</w:t>
      </w:r>
      <w:r>
        <w:rPr>
          <w:sz w:val="22"/>
          <w:szCs w:val="22"/>
        </w:rPr>
        <w:t xml:space="preserve"> Facility Usage Policy. </w:t>
      </w:r>
    </w:p>
    <w:p w:rsidR="00F87159" w:rsidRDefault="00F87159" w:rsidP="00893D60">
      <w:pPr>
        <w:spacing w:line="360" w:lineRule="auto"/>
        <w:ind w:left="720"/>
        <w:rPr>
          <w:sz w:val="22"/>
          <w:szCs w:val="22"/>
        </w:rPr>
      </w:pPr>
    </w:p>
    <w:p w:rsidR="00DC4D60" w:rsidRPr="0049598C" w:rsidRDefault="004A2E17" w:rsidP="0049598C">
      <w:pPr>
        <w:pStyle w:val="ListParagraph"/>
        <w:numPr>
          <w:ilvl w:val="0"/>
          <w:numId w:val="21"/>
        </w:numPr>
        <w:ind w:left="720"/>
        <w:rPr>
          <w:sz w:val="22"/>
          <w:szCs w:val="22"/>
        </w:rPr>
      </w:pPr>
      <w:r w:rsidRPr="0049598C">
        <w:rPr>
          <w:sz w:val="22"/>
          <w:szCs w:val="22"/>
        </w:rPr>
        <w:t>T</w:t>
      </w:r>
      <w:r w:rsidR="00DC4D60" w:rsidRPr="0049598C">
        <w:rPr>
          <w:sz w:val="22"/>
          <w:szCs w:val="22"/>
        </w:rPr>
        <w:t xml:space="preserve">he </w:t>
      </w:r>
      <w:r w:rsidR="00462D35" w:rsidRPr="0049598C">
        <w:rPr>
          <w:b/>
          <w:sz w:val="22"/>
          <w:szCs w:val="22"/>
        </w:rPr>
        <w:t>Beck Center</w:t>
      </w:r>
      <w:r w:rsidR="00DC4D60" w:rsidRPr="0049598C">
        <w:rPr>
          <w:sz w:val="22"/>
          <w:szCs w:val="22"/>
        </w:rPr>
        <w:t xml:space="preserve"> reserves the right to schedule other events within the </w:t>
      </w:r>
      <w:r w:rsidR="00462D35" w:rsidRPr="0049598C">
        <w:rPr>
          <w:b/>
          <w:sz w:val="22"/>
          <w:szCs w:val="22"/>
        </w:rPr>
        <w:t>Beck Center</w:t>
      </w:r>
      <w:r w:rsidR="00DC4D60" w:rsidRPr="0049598C">
        <w:rPr>
          <w:sz w:val="22"/>
          <w:szCs w:val="22"/>
        </w:rPr>
        <w:t xml:space="preserve"> during the same period without prior notice to the </w:t>
      </w:r>
      <w:r w:rsidR="00DC4D60" w:rsidRPr="0049598C">
        <w:rPr>
          <w:b/>
          <w:sz w:val="22"/>
          <w:szCs w:val="22"/>
        </w:rPr>
        <w:t>Renter</w:t>
      </w:r>
      <w:r w:rsidR="00DC4D60" w:rsidRPr="0049598C">
        <w:rPr>
          <w:sz w:val="22"/>
          <w:szCs w:val="22"/>
        </w:rPr>
        <w:t xml:space="preserve">.  Regularly scheduled University semester classes are prohibited in the </w:t>
      </w:r>
      <w:r w:rsidR="00462D35" w:rsidRPr="0049598C">
        <w:rPr>
          <w:b/>
          <w:sz w:val="22"/>
          <w:szCs w:val="22"/>
        </w:rPr>
        <w:t>Beck Center</w:t>
      </w:r>
      <w:r w:rsidR="00DC4D60" w:rsidRPr="0049598C">
        <w:rPr>
          <w:sz w:val="22"/>
          <w:szCs w:val="22"/>
        </w:rPr>
        <w:t xml:space="preserve">.  The </w:t>
      </w:r>
      <w:r w:rsidR="00462D35" w:rsidRPr="0049598C">
        <w:rPr>
          <w:b/>
          <w:sz w:val="22"/>
          <w:szCs w:val="22"/>
        </w:rPr>
        <w:t>Beck Center</w:t>
      </w:r>
      <w:r w:rsidR="00DC4D60" w:rsidRPr="0049598C">
        <w:rPr>
          <w:sz w:val="22"/>
          <w:szCs w:val="22"/>
        </w:rPr>
        <w:t xml:space="preserve"> grants </w:t>
      </w:r>
      <w:r w:rsidR="00DC4D60" w:rsidRPr="0049598C">
        <w:rPr>
          <w:b/>
          <w:sz w:val="22"/>
          <w:szCs w:val="22"/>
        </w:rPr>
        <w:t>Renter</w:t>
      </w:r>
      <w:r w:rsidR="00DC4D60" w:rsidRPr="0049598C">
        <w:rPr>
          <w:sz w:val="22"/>
          <w:szCs w:val="22"/>
        </w:rPr>
        <w:t xml:space="preserve"> the right to use and occupy the facility on the dates and times indicated above.  It is understood that the above times include the hours necessary for the purposes of</w:t>
      </w:r>
      <w:r w:rsidR="00CC00DB">
        <w:rPr>
          <w:sz w:val="22"/>
          <w:szCs w:val="22"/>
        </w:rPr>
        <w:t>:</w:t>
      </w:r>
      <w:r w:rsidR="00DC4D60" w:rsidRPr="0049598C">
        <w:rPr>
          <w:sz w:val="22"/>
          <w:szCs w:val="22"/>
        </w:rPr>
        <w:t xml:space="preserve"> </w:t>
      </w:r>
    </w:p>
    <w:p w:rsidR="00DC4D60" w:rsidRPr="00DC4D60" w:rsidRDefault="00F87159" w:rsidP="00955D1B">
      <w:pPr>
        <w:numPr>
          <w:ilvl w:val="1"/>
          <w:numId w:val="3"/>
        </w:numPr>
        <w:ind w:firstLine="0"/>
        <w:rPr>
          <w:sz w:val="22"/>
          <w:szCs w:val="22"/>
        </w:rPr>
      </w:pPr>
      <w:r>
        <w:rPr>
          <w:sz w:val="22"/>
          <w:szCs w:val="22"/>
        </w:rPr>
        <w:t>installing equipment</w:t>
      </w:r>
    </w:p>
    <w:p w:rsidR="00DC4D60" w:rsidRPr="00DC4D60" w:rsidRDefault="00F87159" w:rsidP="00955D1B">
      <w:pPr>
        <w:numPr>
          <w:ilvl w:val="1"/>
          <w:numId w:val="3"/>
        </w:numPr>
        <w:ind w:firstLine="0"/>
        <w:rPr>
          <w:sz w:val="22"/>
          <w:szCs w:val="22"/>
        </w:rPr>
      </w:pPr>
      <w:r>
        <w:rPr>
          <w:sz w:val="22"/>
          <w:szCs w:val="22"/>
        </w:rPr>
        <w:t xml:space="preserve">preparing the </w:t>
      </w:r>
      <w:r w:rsidR="00CC00DB">
        <w:rPr>
          <w:sz w:val="22"/>
          <w:szCs w:val="22"/>
        </w:rPr>
        <w:t>facility</w:t>
      </w:r>
      <w:r>
        <w:rPr>
          <w:sz w:val="22"/>
          <w:szCs w:val="22"/>
        </w:rPr>
        <w:t xml:space="preserve"> and equipment for use</w:t>
      </w:r>
    </w:p>
    <w:p w:rsidR="00DC4D60" w:rsidRPr="00DC4D60" w:rsidRDefault="00DC4D60" w:rsidP="00955D1B">
      <w:pPr>
        <w:numPr>
          <w:ilvl w:val="1"/>
          <w:numId w:val="3"/>
        </w:numPr>
        <w:ind w:firstLine="0"/>
        <w:rPr>
          <w:sz w:val="22"/>
          <w:szCs w:val="22"/>
        </w:rPr>
      </w:pPr>
      <w:r w:rsidRPr="00DC4D60">
        <w:rPr>
          <w:sz w:val="22"/>
          <w:szCs w:val="22"/>
        </w:rPr>
        <w:t>conducting th</w:t>
      </w:r>
      <w:r w:rsidR="00F87159">
        <w:rPr>
          <w:sz w:val="22"/>
          <w:szCs w:val="22"/>
        </w:rPr>
        <w:t>e conference/meeting/event</w:t>
      </w:r>
    </w:p>
    <w:p w:rsidR="000535F1" w:rsidRDefault="00DC4D60" w:rsidP="00955D1B">
      <w:pPr>
        <w:numPr>
          <w:ilvl w:val="1"/>
          <w:numId w:val="3"/>
        </w:numPr>
        <w:ind w:firstLine="0"/>
        <w:rPr>
          <w:sz w:val="22"/>
          <w:szCs w:val="22"/>
        </w:rPr>
      </w:pPr>
      <w:r w:rsidRPr="00DC4D60">
        <w:rPr>
          <w:sz w:val="22"/>
          <w:szCs w:val="22"/>
        </w:rPr>
        <w:t>packi</w:t>
      </w:r>
      <w:r w:rsidR="00F87159">
        <w:rPr>
          <w:sz w:val="22"/>
          <w:szCs w:val="22"/>
        </w:rPr>
        <w:t>ng and removing the equipment</w:t>
      </w:r>
    </w:p>
    <w:p w:rsidR="0049598C" w:rsidRDefault="000535F1" w:rsidP="00955D1B">
      <w:pPr>
        <w:numPr>
          <w:ilvl w:val="1"/>
          <w:numId w:val="3"/>
        </w:numPr>
        <w:ind w:firstLine="0"/>
        <w:rPr>
          <w:sz w:val="22"/>
          <w:szCs w:val="22"/>
        </w:rPr>
      </w:pPr>
      <w:r>
        <w:rPr>
          <w:sz w:val="22"/>
          <w:szCs w:val="22"/>
        </w:rPr>
        <w:t>set up and tear down by all external caterers</w:t>
      </w:r>
      <w:r w:rsidR="00617C9A" w:rsidRPr="00DC4D60">
        <w:rPr>
          <w:sz w:val="22"/>
          <w:szCs w:val="22"/>
        </w:rPr>
        <w:tab/>
        <w:t xml:space="preserve">  </w:t>
      </w:r>
      <w:r w:rsidR="00617C9A" w:rsidRPr="00DC4D60">
        <w:rPr>
          <w:sz w:val="22"/>
          <w:szCs w:val="22"/>
        </w:rPr>
        <w:tab/>
      </w:r>
    </w:p>
    <w:p w:rsidR="0049598C" w:rsidRDefault="0049598C" w:rsidP="003D2F63">
      <w:pPr>
        <w:spacing w:line="360" w:lineRule="auto"/>
        <w:ind w:left="1080"/>
        <w:rPr>
          <w:sz w:val="22"/>
          <w:szCs w:val="22"/>
        </w:rPr>
      </w:pPr>
    </w:p>
    <w:p w:rsidR="00DC4D60" w:rsidRPr="0049598C" w:rsidRDefault="00DC4D60" w:rsidP="00955D1B">
      <w:pPr>
        <w:pStyle w:val="ListParagraph"/>
        <w:numPr>
          <w:ilvl w:val="0"/>
          <w:numId w:val="21"/>
        </w:numPr>
        <w:ind w:left="720"/>
        <w:rPr>
          <w:sz w:val="22"/>
          <w:szCs w:val="22"/>
        </w:rPr>
      </w:pPr>
      <w:r w:rsidRPr="0049598C">
        <w:rPr>
          <w:b/>
          <w:sz w:val="22"/>
          <w:szCs w:val="22"/>
        </w:rPr>
        <w:t>Renter</w:t>
      </w:r>
      <w:r w:rsidRPr="0049598C">
        <w:rPr>
          <w:sz w:val="22"/>
          <w:szCs w:val="22"/>
        </w:rPr>
        <w:t xml:space="preserve"> agrees to the following cancellation policy:</w:t>
      </w:r>
    </w:p>
    <w:p w:rsidR="00DC4D60" w:rsidRPr="0049598C" w:rsidRDefault="00DC4D60" w:rsidP="00955D1B">
      <w:pPr>
        <w:pStyle w:val="ListParagraph"/>
        <w:numPr>
          <w:ilvl w:val="0"/>
          <w:numId w:val="27"/>
        </w:numPr>
        <w:ind w:left="1440"/>
        <w:rPr>
          <w:sz w:val="22"/>
          <w:szCs w:val="22"/>
        </w:rPr>
      </w:pPr>
      <w:r w:rsidRPr="0049598C">
        <w:rPr>
          <w:sz w:val="22"/>
          <w:szCs w:val="22"/>
        </w:rPr>
        <w:t xml:space="preserve">Cancellations of reservations more than 90 days prior to the event, no rental fee will be charged.  </w:t>
      </w:r>
    </w:p>
    <w:p w:rsidR="00DC4D60" w:rsidRPr="0049598C" w:rsidRDefault="00DC4D60" w:rsidP="00955D1B">
      <w:pPr>
        <w:pStyle w:val="ListParagraph"/>
        <w:numPr>
          <w:ilvl w:val="0"/>
          <w:numId w:val="27"/>
        </w:numPr>
        <w:ind w:left="1440"/>
        <w:rPr>
          <w:sz w:val="22"/>
          <w:szCs w:val="22"/>
        </w:rPr>
      </w:pPr>
      <w:r w:rsidRPr="0049598C">
        <w:rPr>
          <w:sz w:val="22"/>
          <w:szCs w:val="22"/>
        </w:rPr>
        <w:t xml:space="preserve">Cancellations made between 90 and 14 days will be charged 25% of rental fee. </w:t>
      </w:r>
    </w:p>
    <w:p w:rsidR="00DC4D60" w:rsidRPr="0049598C" w:rsidRDefault="00DC4D60" w:rsidP="00955D1B">
      <w:pPr>
        <w:pStyle w:val="ListParagraph"/>
        <w:numPr>
          <w:ilvl w:val="0"/>
          <w:numId w:val="27"/>
        </w:numPr>
        <w:ind w:left="1440"/>
        <w:rPr>
          <w:sz w:val="22"/>
          <w:szCs w:val="22"/>
        </w:rPr>
      </w:pPr>
      <w:r w:rsidRPr="0049598C">
        <w:rPr>
          <w:sz w:val="22"/>
          <w:szCs w:val="22"/>
        </w:rPr>
        <w:t xml:space="preserve">Cancellations made less than 14 days prior to an event will be charged 50% of rental fee.  </w:t>
      </w:r>
    </w:p>
    <w:p w:rsidR="00EB7CE7" w:rsidRDefault="00DC4D60" w:rsidP="00955D1B">
      <w:pPr>
        <w:pStyle w:val="ListParagraph"/>
        <w:numPr>
          <w:ilvl w:val="0"/>
          <w:numId w:val="27"/>
        </w:numPr>
        <w:ind w:left="1440"/>
        <w:rPr>
          <w:sz w:val="22"/>
          <w:szCs w:val="22"/>
        </w:rPr>
      </w:pPr>
      <w:r w:rsidRPr="0049598C">
        <w:rPr>
          <w:sz w:val="22"/>
          <w:szCs w:val="22"/>
        </w:rPr>
        <w:t xml:space="preserve">Cancellations made less than 5 days prior to </w:t>
      </w:r>
      <w:r w:rsidR="0049598C" w:rsidRPr="0049598C">
        <w:rPr>
          <w:sz w:val="22"/>
          <w:szCs w:val="22"/>
        </w:rPr>
        <w:t xml:space="preserve">an </w:t>
      </w:r>
      <w:r w:rsidRPr="0049598C">
        <w:rPr>
          <w:sz w:val="22"/>
          <w:szCs w:val="22"/>
        </w:rPr>
        <w:t xml:space="preserve">event will </w:t>
      </w:r>
      <w:r w:rsidR="0049598C">
        <w:rPr>
          <w:sz w:val="22"/>
          <w:szCs w:val="22"/>
        </w:rPr>
        <w:t>be billed the full rental fee.</w:t>
      </w:r>
    </w:p>
    <w:p w:rsidR="00EB7CE7" w:rsidRDefault="00EB7CE7" w:rsidP="003D2F63">
      <w:pPr>
        <w:pStyle w:val="ListParagraph"/>
        <w:spacing w:line="360" w:lineRule="auto"/>
        <w:ind w:hanging="360"/>
        <w:rPr>
          <w:sz w:val="22"/>
          <w:szCs w:val="22"/>
        </w:rPr>
      </w:pPr>
    </w:p>
    <w:p w:rsidR="00EB7CE7" w:rsidRDefault="00EB7CE7" w:rsidP="00955D1B">
      <w:pPr>
        <w:pStyle w:val="ListParagraph"/>
        <w:ind w:hanging="360"/>
        <w:rPr>
          <w:sz w:val="22"/>
          <w:szCs w:val="22"/>
        </w:rPr>
      </w:pPr>
      <w:r>
        <w:rPr>
          <w:sz w:val="22"/>
          <w:szCs w:val="22"/>
        </w:rPr>
        <w:t xml:space="preserve">6.   </w:t>
      </w:r>
      <w:r>
        <w:rPr>
          <w:sz w:val="22"/>
          <w:szCs w:val="22"/>
        </w:rPr>
        <w:tab/>
        <w:t xml:space="preserve">To </w:t>
      </w:r>
      <w:r w:rsidR="0049598C" w:rsidRPr="00EB7CE7">
        <w:rPr>
          <w:sz w:val="22"/>
          <w:szCs w:val="22"/>
        </w:rPr>
        <w:t>confirm a reservation for any room, a signed rental agreement is required.  Student organizations must have in addition to the signed rental agreement, a completed event planner form from the Dean of Students Office.</w:t>
      </w:r>
    </w:p>
    <w:p w:rsidR="00EB7CE7" w:rsidRDefault="00EB7CE7" w:rsidP="003D2F63">
      <w:pPr>
        <w:pStyle w:val="ListParagraph"/>
        <w:spacing w:line="360" w:lineRule="auto"/>
        <w:ind w:hanging="360"/>
        <w:rPr>
          <w:sz w:val="22"/>
          <w:szCs w:val="22"/>
        </w:rPr>
      </w:pPr>
    </w:p>
    <w:p w:rsidR="00955D1B" w:rsidRPr="004A0328" w:rsidRDefault="004A0328" w:rsidP="004A0328">
      <w:pPr>
        <w:ind w:left="720" w:hanging="360"/>
        <w:rPr>
          <w:sz w:val="22"/>
          <w:szCs w:val="22"/>
        </w:rPr>
      </w:pPr>
      <w:r w:rsidRPr="004A0328">
        <w:rPr>
          <w:sz w:val="22"/>
          <w:szCs w:val="22"/>
        </w:rPr>
        <w:t>7.</w:t>
      </w:r>
      <w:r>
        <w:rPr>
          <w:sz w:val="22"/>
          <w:szCs w:val="22"/>
        </w:rPr>
        <w:tab/>
      </w:r>
      <w:r w:rsidR="00EB7CE7" w:rsidRPr="004A0328">
        <w:rPr>
          <w:sz w:val="22"/>
          <w:szCs w:val="22"/>
        </w:rPr>
        <w:t>Facility rental charges will be billed after the completion of the ev</w:t>
      </w:r>
      <w:r w:rsidR="00955D1B" w:rsidRPr="004A0328">
        <w:rPr>
          <w:sz w:val="22"/>
          <w:szCs w:val="22"/>
        </w:rPr>
        <w:t xml:space="preserve">ent.  </w:t>
      </w:r>
    </w:p>
    <w:p w:rsidR="004A0328" w:rsidRDefault="004A0328" w:rsidP="003D2F63">
      <w:pPr>
        <w:spacing w:line="360" w:lineRule="auto"/>
        <w:ind w:left="720" w:hanging="360"/>
      </w:pPr>
    </w:p>
    <w:p w:rsidR="004A0328" w:rsidRDefault="004A0328" w:rsidP="004A0328">
      <w:pPr>
        <w:pStyle w:val="ListParagraph"/>
        <w:ind w:hanging="360"/>
        <w:rPr>
          <w:sz w:val="22"/>
          <w:szCs w:val="22"/>
        </w:rPr>
      </w:pPr>
      <w:r>
        <w:rPr>
          <w:sz w:val="22"/>
          <w:szCs w:val="22"/>
        </w:rPr>
        <w:t>8.</w:t>
      </w:r>
      <w:r>
        <w:rPr>
          <w:sz w:val="22"/>
          <w:szCs w:val="22"/>
        </w:rPr>
        <w:tab/>
        <w:t xml:space="preserve">All activities and </w:t>
      </w:r>
      <w:r w:rsidR="00D21121">
        <w:rPr>
          <w:sz w:val="22"/>
          <w:szCs w:val="22"/>
        </w:rPr>
        <w:t>events must end by 9</w:t>
      </w:r>
      <w:r>
        <w:rPr>
          <w:sz w:val="22"/>
          <w:szCs w:val="22"/>
        </w:rPr>
        <w:t xml:space="preserve">:00 p.m. </w:t>
      </w:r>
      <w:r w:rsidRPr="00EB7CE7">
        <w:rPr>
          <w:sz w:val="22"/>
          <w:szCs w:val="22"/>
        </w:rPr>
        <w:t>EST.</w:t>
      </w:r>
    </w:p>
    <w:p w:rsidR="00955D1B" w:rsidRDefault="00955D1B" w:rsidP="003D2F63">
      <w:pPr>
        <w:pStyle w:val="ListParagraph"/>
        <w:spacing w:line="360" w:lineRule="auto"/>
        <w:ind w:hanging="360"/>
        <w:rPr>
          <w:sz w:val="22"/>
          <w:szCs w:val="22"/>
        </w:rPr>
      </w:pPr>
    </w:p>
    <w:p w:rsidR="00EB7CE7" w:rsidRDefault="004A0328" w:rsidP="00955D1B">
      <w:pPr>
        <w:pStyle w:val="ListParagraph"/>
        <w:ind w:hanging="360"/>
        <w:rPr>
          <w:sz w:val="22"/>
          <w:szCs w:val="22"/>
        </w:rPr>
      </w:pPr>
      <w:r>
        <w:rPr>
          <w:sz w:val="22"/>
          <w:szCs w:val="22"/>
        </w:rPr>
        <w:t>9</w:t>
      </w:r>
      <w:r w:rsidR="00955D1B">
        <w:rPr>
          <w:sz w:val="22"/>
          <w:szCs w:val="22"/>
        </w:rPr>
        <w:t>.</w:t>
      </w:r>
      <w:r w:rsidR="00955D1B">
        <w:rPr>
          <w:sz w:val="22"/>
          <w:szCs w:val="22"/>
        </w:rPr>
        <w:tab/>
        <w:t>A</w:t>
      </w:r>
      <w:r w:rsidR="00EB7CE7">
        <w:rPr>
          <w:sz w:val="22"/>
          <w:szCs w:val="22"/>
        </w:rPr>
        <w:t xml:space="preserve"> late usage fee of $75 per hour </w:t>
      </w:r>
      <w:r w:rsidR="00955D1B">
        <w:rPr>
          <w:sz w:val="22"/>
          <w:szCs w:val="22"/>
        </w:rPr>
        <w:t xml:space="preserve">may be charged </w:t>
      </w:r>
      <w:r w:rsidR="00EB7CE7">
        <w:rPr>
          <w:sz w:val="22"/>
          <w:szCs w:val="22"/>
        </w:rPr>
        <w:t xml:space="preserve">for all activities occurring </w:t>
      </w:r>
      <w:r w:rsidR="00955D1B">
        <w:rPr>
          <w:sz w:val="22"/>
          <w:szCs w:val="22"/>
        </w:rPr>
        <w:t xml:space="preserve">more than 30 minutes </w:t>
      </w:r>
      <w:r w:rsidR="00EB7CE7">
        <w:rPr>
          <w:sz w:val="22"/>
          <w:szCs w:val="22"/>
        </w:rPr>
        <w:t>after the scheduled departure time</w:t>
      </w:r>
      <w:r w:rsidR="00955D1B">
        <w:rPr>
          <w:sz w:val="22"/>
          <w:szCs w:val="22"/>
        </w:rPr>
        <w:t>, as</w:t>
      </w:r>
      <w:r w:rsidR="00EB7CE7">
        <w:rPr>
          <w:sz w:val="22"/>
          <w:szCs w:val="22"/>
        </w:rPr>
        <w:t xml:space="preserve"> indicated on the </w:t>
      </w:r>
      <w:r w:rsidR="00955D1B">
        <w:rPr>
          <w:sz w:val="22"/>
          <w:szCs w:val="22"/>
        </w:rPr>
        <w:t>Rental Agreement</w:t>
      </w:r>
      <w:r w:rsidR="00EB7CE7">
        <w:rPr>
          <w:sz w:val="22"/>
          <w:szCs w:val="22"/>
        </w:rPr>
        <w:t>.</w:t>
      </w:r>
    </w:p>
    <w:p w:rsidR="00B0276F" w:rsidRDefault="00B0276F" w:rsidP="003D2F63">
      <w:pPr>
        <w:pStyle w:val="ListParagraph"/>
        <w:spacing w:line="360" w:lineRule="auto"/>
        <w:ind w:hanging="360"/>
        <w:rPr>
          <w:sz w:val="22"/>
          <w:szCs w:val="22"/>
        </w:rPr>
      </w:pPr>
    </w:p>
    <w:p w:rsidR="00B0276F" w:rsidRDefault="00B0276F" w:rsidP="00955D1B">
      <w:pPr>
        <w:pStyle w:val="ListParagraph"/>
        <w:ind w:hanging="360"/>
        <w:rPr>
          <w:sz w:val="22"/>
          <w:szCs w:val="22"/>
        </w:rPr>
      </w:pPr>
      <w:r>
        <w:rPr>
          <w:sz w:val="22"/>
          <w:szCs w:val="22"/>
        </w:rPr>
        <w:t xml:space="preserve">10.  University </w:t>
      </w:r>
      <w:r w:rsidRPr="00B0276F">
        <w:rPr>
          <w:b/>
          <w:sz w:val="22"/>
          <w:szCs w:val="22"/>
        </w:rPr>
        <w:t>Renters</w:t>
      </w:r>
      <w:r>
        <w:rPr>
          <w:sz w:val="22"/>
          <w:szCs w:val="22"/>
        </w:rPr>
        <w:t xml:space="preserve"> will be charged via inter</w:t>
      </w:r>
      <w:r w:rsidR="000535F1">
        <w:rPr>
          <w:sz w:val="22"/>
          <w:szCs w:val="22"/>
        </w:rPr>
        <w:t>nal intramural invoice within 45</w:t>
      </w:r>
      <w:r>
        <w:rPr>
          <w:sz w:val="22"/>
          <w:szCs w:val="22"/>
        </w:rPr>
        <w:t xml:space="preserve"> days after the event.  All external   </w:t>
      </w:r>
      <w:r w:rsidRPr="00B0276F">
        <w:rPr>
          <w:b/>
          <w:sz w:val="22"/>
          <w:szCs w:val="22"/>
        </w:rPr>
        <w:t>Renters</w:t>
      </w:r>
      <w:r>
        <w:rPr>
          <w:sz w:val="22"/>
          <w:szCs w:val="22"/>
        </w:rPr>
        <w:t xml:space="preserve"> will be billed for facility rental charge</w:t>
      </w:r>
      <w:r w:rsidR="000535F1">
        <w:rPr>
          <w:sz w:val="22"/>
          <w:szCs w:val="22"/>
        </w:rPr>
        <w:t>s and beverage service within 45</w:t>
      </w:r>
      <w:r>
        <w:rPr>
          <w:sz w:val="22"/>
          <w:szCs w:val="22"/>
        </w:rPr>
        <w:t xml:space="preserve"> days after the event.  Billing information should be completed on page 8 of the Rental Agreement.</w:t>
      </w:r>
    </w:p>
    <w:p w:rsidR="004A0328" w:rsidRDefault="004A0328" w:rsidP="003D2F63">
      <w:pPr>
        <w:pStyle w:val="ListParagraph"/>
        <w:spacing w:line="360" w:lineRule="auto"/>
        <w:ind w:hanging="360"/>
        <w:rPr>
          <w:sz w:val="22"/>
          <w:szCs w:val="22"/>
        </w:rPr>
      </w:pPr>
    </w:p>
    <w:p w:rsidR="004A0328" w:rsidRDefault="004A0328" w:rsidP="00955D1B">
      <w:pPr>
        <w:pStyle w:val="ListParagraph"/>
        <w:ind w:hanging="360"/>
        <w:rPr>
          <w:sz w:val="22"/>
          <w:szCs w:val="22"/>
        </w:rPr>
      </w:pPr>
      <w:r>
        <w:rPr>
          <w:sz w:val="22"/>
          <w:szCs w:val="22"/>
        </w:rPr>
        <w:t>1</w:t>
      </w:r>
      <w:r w:rsidR="00B0276F">
        <w:rPr>
          <w:sz w:val="22"/>
          <w:szCs w:val="22"/>
        </w:rPr>
        <w:t>1</w:t>
      </w:r>
      <w:r>
        <w:rPr>
          <w:sz w:val="22"/>
          <w:szCs w:val="22"/>
        </w:rPr>
        <w:t xml:space="preserve">.  A completed </w:t>
      </w:r>
      <w:r w:rsidR="00B0276F">
        <w:rPr>
          <w:sz w:val="22"/>
          <w:szCs w:val="22"/>
        </w:rPr>
        <w:t>Rental Agreement</w:t>
      </w:r>
      <w:r>
        <w:rPr>
          <w:sz w:val="22"/>
          <w:szCs w:val="22"/>
        </w:rPr>
        <w:t xml:space="preserve"> must be returned to the </w:t>
      </w:r>
      <w:r w:rsidR="00B0276F">
        <w:rPr>
          <w:sz w:val="22"/>
          <w:szCs w:val="22"/>
        </w:rPr>
        <w:t>F</w:t>
      </w:r>
      <w:r>
        <w:rPr>
          <w:sz w:val="22"/>
          <w:szCs w:val="22"/>
        </w:rPr>
        <w:t xml:space="preserve">acility </w:t>
      </w:r>
      <w:r w:rsidR="00B0276F">
        <w:rPr>
          <w:sz w:val="22"/>
          <w:szCs w:val="22"/>
        </w:rPr>
        <w:t>C</w:t>
      </w:r>
      <w:r>
        <w:rPr>
          <w:sz w:val="22"/>
          <w:szCs w:val="22"/>
        </w:rPr>
        <w:t>oordinator 14 days before the scheduled event.</w:t>
      </w:r>
    </w:p>
    <w:p w:rsidR="00EB7CE7" w:rsidRDefault="00EB7CE7" w:rsidP="00955D1B">
      <w:pPr>
        <w:pStyle w:val="ListParagraph"/>
        <w:ind w:hanging="360"/>
        <w:rPr>
          <w:sz w:val="22"/>
          <w:szCs w:val="22"/>
        </w:rPr>
      </w:pPr>
    </w:p>
    <w:p w:rsidR="00955D1B" w:rsidRDefault="00955D1B" w:rsidP="00955D1B">
      <w:pPr>
        <w:pStyle w:val="ListParagraph"/>
        <w:ind w:hanging="360"/>
        <w:rPr>
          <w:sz w:val="22"/>
          <w:szCs w:val="22"/>
        </w:rPr>
      </w:pPr>
    </w:p>
    <w:p w:rsidR="00955D1B" w:rsidRDefault="00955D1B" w:rsidP="00955D1B">
      <w:pPr>
        <w:pStyle w:val="ListParagraph"/>
        <w:ind w:hanging="360"/>
        <w:rPr>
          <w:sz w:val="22"/>
          <w:szCs w:val="22"/>
        </w:rPr>
      </w:pPr>
    </w:p>
    <w:p w:rsidR="00955D1B" w:rsidRDefault="00955D1B" w:rsidP="00955D1B">
      <w:pPr>
        <w:pStyle w:val="ListParagraph"/>
        <w:ind w:hanging="720"/>
        <w:rPr>
          <w:b/>
          <w:sz w:val="22"/>
          <w:szCs w:val="22"/>
          <w:u w:val="single"/>
        </w:rPr>
      </w:pPr>
    </w:p>
    <w:p w:rsidR="00955D1B" w:rsidRDefault="00955D1B" w:rsidP="00955D1B">
      <w:pPr>
        <w:pStyle w:val="ListParagraph"/>
        <w:ind w:hanging="720"/>
        <w:rPr>
          <w:b/>
          <w:sz w:val="22"/>
          <w:szCs w:val="22"/>
          <w:u w:val="single"/>
        </w:rPr>
      </w:pPr>
    </w:p>
    <w:p w:rsidR="00955D1B" w:rsidRDefault="00955D1B" w:rsidP="00955D1B">
      <w:pPr>
        <w:pStyle w:val="ListParagraph"/>
        <w:ind w:hanging="720"/>
        <w:rPr>
          <w:b/>
          <w:sz w:val="22"/>
          <w:szCs w:val="22"/>
          <w:u w:val="single"/>
        </w:rPr>
      </w:pPr>
    </w:p>
    <w:p w:rsidR="00955D1B" w:rsidRDefault="00955D1B" w:rsidP="00955D1B">
      <w:pPr>
        <w:pStyle w:val="ListParagraph"/>
        <w:ind w:hanging="720"/>
        <w:rPr>
          <w:b/>
          <w:sz w:val="22"/>
          <w:szCs w:val="22"/>
          <w:u w:val="single"/>
        </w:rPr>
      </w:pPr>
    </w:p>
    <w:p w:rsidR="00955D1B" w:rsidRDefault="00955D1B" w:rsidP="00955D1B">
      <w:pPr>
        <w:pStyle w:val="ListParagraph"/>
        <w:ind w:hanging="720"/>
        <w:rPr>
          <w:b/>
          <w:sz w:val="22"/>
          <w:szCs w:val="22"/>
          <w:u w:val="single"/>
        </w:rPr>
      </w:pPr>
    </w:p>
    <w:p w:rsidR="00955D1B" w:rsidRDefault="00955D1B" w:rsidP="00955D1B">
      <w:pPr>
        <w:pStyle w:val="ListParagraph"/>
        <w:ind w:hanging="720"/>
        <w:rPr>
          <w:b/>
          <w:sz w:val="22"/>
          <w:szCs w:val="22"/>
          <w:u w:val="single"/>
        </w:rPr>
      </w:pPr>
    </w:p>
    <w:p w:rsidR="00955D1B" w:rsidRDefault="00955D1B" w:rsidP="00955D1B">
      <w:pPr>
        <w:pStyle w:val="ListParagraph"/>
        <w:ind w:hanging="720"/>
        <w:rPr>
          <w:b/>
          <w:sz w:val="22"/>
          <w:szCs w:val="22"/>
          <w:u w:val="single"/>
        </w:rPr>
      </w:pPr>
    </w:p>
    <w:p w:rsidR="00955D1B" w:rsidRDefault="00955D1B" w:rsidP="00955D1B">
      <w:pPr>
        <w:pStyle w:val="ListParagraph"/>
        <w:ind w:hanging="720"/>
        <w:rPr>
          <w:b/>
          <w:sz w:val="22"/>
          <w:szCs w:val="22"/>
          <w:u w:val="single"/>
        </w:rPr>
      </w:pPr>
    </w:p>
    <w:p w:rsidR="00955D1B" w:rsidRDefault="00955D1B" w:rsidP="00955D1B">
      <w:pPr>
        <w:pStyle w:val="ListParagraph"/>
        <w:ind w:hanging="720"/>
        <w:rPr>
          <w:b/>
          <w:sz w:val="22"/>
          <w:szCs w:val="22"/>
          <w:u w:val="single"/>
        </w:rPr>
      </w:pPr>
    </w:p>
    <w:p w:rsidR="00955D1B" w:rsidRPr="00C5725C" w:rsidRDefault="00955D1B" w:rsidP="00C5725C">
      <w:pPr>
        <w:rPr>
          <w:b/>
          <w:sz w:val="22"/>
          <w:szCs w:val="22"/>
          <w:u w:val="single"/>
        </w:rPr>
      </w:pPr>
      <w:r w:rsidRPr="00C5725C">
        <w:rPr>
          <w:b/>
          <w:sz w:val="22"/>
          <w:szCs w:val="22"/>
          <w:u w:val="single"/>
        </w:rPr>
        <w:t>Set-Up Information</w:t>
      </w:r>
    </w:p>
    <w:p w:rsidR="00955D1B" w:rsidRDefault="00955D1B" w:rsidP="00955D1B">
      <w:pPr>
        <w:pStyle w:val="ListParagraph"/>
        <w:ind w:hanging="720"/>
        <w:rPr>
          <w:b/>
          <w:sz w:val="22"/>
          <w:szCs w:val="22"/>
          <w:u w:val="single"/>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921"/>
        <w:gridCol w:w="3689"/>
      </w:tblGrid>
      <w:tr w:rsidR="00925353" w:rsidRPr="00913748" w:rsidTr="004A0328">
        <w:trPr>
          <w:trHeight w:val="377"/>
        </w:trPr>
        <w:tc>
          <w:tcPr>
            <w:tcW w:w="3480" w:type="dxa"/>
            <w:tcBorders>
              <w:bottom w:val="single" w:sz="4" w:space="0" w:color="auto"/>
            </w:tcBorders>
            <w:shd w:val="clear" w:color="auto" w:fill="B3B3B3"/>
            <w:vAlign w:val="center"/>
          </w:tcPr>
          <w:p w:rsidR="00925353" w:rsidRPr="009E64E6" w:rsidRDefault="009E64E6" w:rsidP="009E64E6">
            <w:pPr>
              <w:tabs>
                <w:tab w:val="left" w:pos="0"/>
              </w:tabs>
              <w:jc w:val="center"/>
              <w:rPr>
                <w:sz w:val="22"/>
                <w:szCs w:val="22"/>
              </w:rPr>
            </w:pPr>
            <w:r w:rsidRPr="009E64E6">
              <w:rPr>
                <w:sz w:val="22"/>
                <w:szCs w:val="22"/>
              </w:rPr>
              <w:t>Room</w:t>
            </w:r>
          </w:p>
        </w:tc>
        <w:tc>
          <w:tcPr>
            <w:tcW w:w="1921" w:type="dxa"/>
            <w:shd w:val="clear" w:color="auto" w:fill="B3B3B3"/>
            <w:vAlign w:val="center"/>
          </w:tcPr>
          <w:p w:rsidR="00925353" w:rsidRPr="00925353" w:rsidRDefault="00925353" w:rsidP="009E64E6">
            <w:pPr>
              <w:tabs>
                <w:tab w:val="left" w:pos="0"/>
              </w:tabs>
              <w:jc w:val="center"/>
              <w:rPr>
                <w:sz w:val="22"/>
                <w:szCs w:val="22"/>
              </w:rPr>
            </w:pPr>
            <w:r w:rsidRPr="00925353">
              <w:rPr>
                <w:sz w:val="22"/>
                <w:szCs w:val="22"/>
              </w:rPr>
              <w:t>Seating Capacity</w:t>
            </w:r>
          </w:p>
        </w:tc>
        <w:tc>
          <w:tcPr>
            <w:tcW w:w="3689" w:type="dxa"/>
            <w:shd w:val="clear" w:color="auto" w:fill="B3B3B3"/>
            <w:vAlign w:val="center"/>
          </w:tcPr>
          <w:p w:rsidR="00925353" w:rsidRPr="00925353" w:rsidRDefault="00925353" w:rsidP="009E64E6">
            <w:pPr>
              <w:tabs>
                <w:tab w:val="left" w:pos="0"/>
              </w:tabs>
              <w:jc w:val="center"/>
              <w:rPr>
                <w:sz w:val="22"/>
                <w:szCs w:val="22"/>
              </w:rPr>
            </w:pPr>
            <w:r w:rsidRPr="00925353">
              <w:rPr>
                <w:sz w:val="22"/>
                <w:szCs w:val="22"/>
              </w:rPr>
              <w:t>Room Set-up Changes Available</w:t>
            </w:r>
          </w:p>
        </w:tc>
      </w:tr>
      <w:tr w:rsidR="00925353" w:rsidRPr="0022118C" w:rsidTr="004A0328">
        <w:tc>
          <w:tcPr>
            <w:tcW w:w="3480" w:type="dxa"/>
            <w:shd w:val="clear" w:color="auto" w:fill="B3B3B3"/>
          </w:tcPr>
          <w:p w:rsidR="00925353" w:rsidRPr="005D6E32" w:rsidRDefault="00925353" w:rsidP="00925353">
            <w:pPr>
              <w:tabs>
                <w:tab w:val="left" w:pos="0"/>
              </w:tabs>
              <w:rPr>
                <w:sz w:val="22"/>
                <w:szCs w:val="22"/>
              </w:rPr>
            </w:pPr>
            <w:r w:rsidRPr="005D6E32">
              <w:rPr>
                <w:sz w:val="22"/>
                <w:szCs w:val="22"/>
              </w:rPr>
              <w:t>Conference Room</w:t>
            </w:r>
          </w:p>
        </w:tc>
        <w:tc>
          <w:tcPr>
            <w:tcW w:w="1921" w:type="dxa"/>
          </w:tcPr>
          <w:p w:rsidR="00925353" w:rsidRPr="005D6E32" w:rsidRDefault="00925353" w:rsidP="00925353">
            <w:pPr>
              <w:tabs>
                <w:tab w:val="left" w:pos="0"/>
              </w:tabs>
              <w:jc w:val="center"/>
              <w:rPr>
                <w:sz w:val="22"/>
                <w:szCs w:val="22"/>
              </w:rPr>
            </w:pPr>
            <w:r w:rsidRPr="005D6E32">
              <w:rPr>
                <w:sz w:val="22"/>
                <w:szCs w:val="22"/>
              </w:rPr>
              <w:t>12</w:t>
            </w:r>
          </w:p>
        </w:tc>
        <w:tc>
          <w:tcPr>
            <w:tcW w:w="3689" w:type="dxa"/>
          </w:tcPr>
          <w:p w:rsidR="00925353" w:rsidRPr="005D6E32" w:rsidRDefault="00925353" w:rsidP="00925353">
            <w:pPr>
              <w:tabs>
                <w:tab w:val="left" w:pos="0"/>
              </w:tabs>
              <w:rPr>
                <w:sz w:val="22"/>
                <w:szCs w:val="22"/>
              </w:rPr>
            </w:pPr>
            <w:r w:rsidRPr="005D6E32">
              <w:rPr>
                <w:sz w:val="22"/>
                <w:szCs w:val="22"/>
              </w:rPr>
              <w:t>N/A</w:t>
            </w:r>
          </w:p>
        </w:tc>
      </w:tr>
      <w:tr w:rsidR="00925353" w:rsidRPr="0022118C" w:rsidTr="004A0328">
        <w:tc>
          <w:tcPr>
            <w:tcW w:w="3480" w:type="dxa"/>
            <w:shd w:val="clear" w:color="auto" w:fill="B3B3B3"/>
          </w:tcPr>
          <w:p w:rsidR="00925353" w:rsidRPr="005D6E32" w:rsidRDefault="00925353" w:rsidP="00925353">
            <w:pPr>
              <w:tabs>
                <w:tab w:val="left" w:pos="0"/>
              </w:tabs>
              <w:rPr>
                <w:sz w:val="22"/>
                <w:szCs w:val="22"/>
              </w:rPr>
            </w:pPr>
            <w:r>
              <w:rPr>
                <w:sz w:val="22"/>
                <w:szCs w:val="22"/>
              </w:rPr>
              <w:t>Grand Lobby</w:t>
            </w:r>
          </w:p>
        </w:tc>
        <w:tc>
          <w:tcPr>
            <w:tcW w:w="1921" w:type="dxa"/>
          </w:tcPr>
          <w:p w:rsidR="00925353" w:rsidRPr="005D6E32" w:rsidRDefault="00925353" w:rsidP="00925353">
            <w:pPr>
              <w:tabs>
                <w:tab w:val="left" w:pos="0"/>
              </w:tabs>
              <w:jc w:val="center"/>
              <w:rPr>
                <w:sz w:val="22"/>
                <w:szCs w:val="22"/>
              </w:rPr>
            </w:pPr>
            <w:r>
              <w:rPr>
                <w:sz w:val="22"/>
                <w:szCs w:val="22"/>
              </w:rPr>
              <w:t>N/A</w:t>
            </w:r>
          </w:p>
        </w:tc>
        <w:tc>
          <w:tcPr>
            <w:tcW w:w="3689" w:type="dxa"/>
          </w:tcPr>
          <w:p w:rsidR="00925353" w:rsidRPr="005D6E32" w:rsidRDefault="00925353" w:rsidP="00925353">
            <w:pPr>
              <w:tabs>
                <w:tab w:val="left" w:pos="0"/>
              </w:tabs>
              <w:rPr>
                <w:sz w:val="22"/>
                <w:szCs w:val="22"/>
              </w:rPr>
            </w:pPr>
            <w:r w:rsidRPr="005D6E32">
              <w:rPr>
                <w:sz w:val="22"/>
                <w:szCs w:val="22"/>
              </w:rPr>
              <w:t>Yes</w:t>
            </w:r>
          </w:p>
        </w:tc>
      </w:tr>
      <w:tr w:rsidR="00925353" w:rsidRPr="0022118C" w:rsidTr="004A0328">
        <w:tc>
          <w:tcPr>
            <w:tcW w:w="3480" w:type="dxa"/>
            <w:shd w:val="clear" w:color="auto" w:fill="B3B3B3"/>
          </w:tcPr>
          <w:p w:rsidR="00925353" w:rsidRPr="005D6E32" w:rsidRDefault="00925353" w:rsidP="004A0328">
            <w:pPr>
              <w:tabs>
                <w:tab w:val="left" w:pos="0"/>
              </w:tabs>
              <w:rPr>
                <w:sz w:val="22"/>
                <w:szCs w:val="22"/>
              </w:rPr>
            </w:pPr>
            <w:r>
              <w:rPr>
                <w:sz w:val="22"/>
                <w:szCs w:val="22"/>
              </w:rPr>
              <w:t xml:space="preserve">Room 111 </w:t>
            </w:r>
          </w:p>
        </w:tc>
        <w:tc>
          <w:tcPr>
            <w:tcW w:w="1921" w:type="dxa"/>
          </w:tcPr>
          <w:p w:rsidR="00925353" w:rsidRPr="005D6E32" w:rsidRDefault="00925353" w:rsidP="00925353">
            <w:pPr>
              <w:tabs>
                <w:tab w:val="left" w:pos="0"/>
              </w:tabs>
              <w:jc w:val="center"/>
              <w:rPr>
                <w:sz w:val="22"/>
                <w:szCs w:val="22"/>
              </w:rPr>
            </w:pPr>
            <w:r>
              <w:rPr>
                <w:sz w:val="22"/>
                <w:szCs w:val="22"/>
              </w:rPr>
              <w:t>60</w:t>
            </w:r>
          </w:p>
        </w:tc>
        <w:tc>
          <w:tcPr>
            <w:tcW w:w="3689" w:type="dxa"/>
          </w:tcPr>
          <w:p w:rsidR="00925353" w:rsidRPr="005D6E32" w:rsidRDefault="00925353" w:rsidP="00925353">
            <w:pPr>
              <w:tabs>
                <w:tab w:val="left" w:pos="0"/>
              </w:tabs>
              <w:rPr>
                <w:sz w:val="22"/>
                <w:szCs w:val="22"/>
              </w:rPr>
            </w:pPr>
            <w:r w:rsidRPr="005D6E32">
              <w:rPr>
                <w:sz w:val="22"/>
                <w:szCs w:val="22"/>
              </w:rPr>
              <w:t>Yes</w:t>
            </w:r>
          </w:p>
        </w:tc>
      </w:tr>
      <w:tr w:rsidR="00925353" w:rsidRPr="0022118C" w:rsidTr="004A0328">
        <w:tc>
          <w:tcPr>
            <w:tcW w:w="3480" w:type="dxa"/>
            <w:shd w:val="clear" w:color="auto" w:fill="B3B3B3"/>
          </w:tcPr>
          <w:p w:rsidR="00925353" w:rsidRPr="005D6E32" w:rsidRDefault="00925353" w:rsidP="00925353">
            <w:pPr>
              <w:tabs>
                <w:tab w:val="left" w:pos="0"/>
              </w:tabs>
              <w:rPr>
                <w:sz w:val="22"/>
                <w:szCs w:val="22"/>
              </w:rPr>
            </w:pPr>
            <w:r>
              <w:rPr>
                <w:sz w:val="22"/>
                <w:szCs w:val="22"/>
              </w:rPr>
              <w:t>Room 111A</w:t>
            </w:r>
          </w:p>
        </w:tc>
        <w:tc>
          <w:tcPr>
            <w:tcW w:w="1921" w:type="dxa"/>
          </w:tcPr>
          <w:p w:rsidR="00925353" w:rsidRPr="005D6E32" w:rsidRDefault="00925353" w:rsidP="00925353">
            <w:pPr>
              <w:tabs>
                <w:tab w:val="left" w:pos="0"/>
              </w:tabs>
              <w:jc w:val="center"/>
              <w:rPr>
                <w:sz w:val="22"/>
                <w:szCs w:val="22"/>
              </w:rPr>
            </w:pPr>
            <w:r w:rsidRPr="005D6E32">
              <w:rPr>
                <w:sz w:val="22"/>
                <w:szCs w:val="22"/>
              </w:rPr>
              <w:t>30</w:t>
            </w:r>
          </w:p>
        </w:tc>
        <w:tc>
          <w:tcPr>
            <w:tcW w:w="3689" w:type="dxa"/>
          </w:tcPr>
          <w:p w:rsidR="00925353" w:rsidRPr="005D6E32" w:rsidRDefault="00925353" w:rsidP="00925353">
            <w:pPr>
              <w:tabs>
                <w:tab w:val="left" w:pos="0"/>
              </w:tabs>
              <w:rPr>
                <w:sz w:val="22"/>
                <w:szCs w:val="22"/>
              </w:rPr>
            </w:pPr>
            <w:r w:rsidRPr="005D6E32">
              <w:rPr>
                <w:sz w:val="22"/>
                <w:szCs w:val="22"/>
              </w:rPr>
              <w:t>Yes</w:t>
            </w:r>
          </w:p>
        </w:tc>
      </w:tr>
      <w:tr w:rsidR="00925353" w:rsidRPr="0022118C" w:rsidTr="004A0328">
        <w:tc>
          <w:tcPr>
            <w:tcW w:w="3480" w:type="dxa"/>
            <w:shd w:val="clear" w:color="auto" w:fill="B3B3B3"/>
          </w:tcPr>
          <w:p w:rsidR="00925353" w:rsidRPr="005D6E32" w:rsidRDefault="00925353" w:rsidP="00925353">
            <w:pPr>
              <w:tabs>
                <w:tab w:val="left" w:pos="0"/>
              </w:tabs>
              <w:rPr>
                <w:sz w:val="22"/>
                <w:szCs w:val="22"/>
              </w:rPr>
            </w:pPr>
            <w:r>
              <w:rPr>
                <w:sz w:val="22"/>
                <w:szCs w:val="22"/>
              </w:rPr>
              <w:t>Room 111B</w:t>
            </w:r>
          </w:p>
        </w:tc>
        <w:tc>
          <w:tcPr>
            <w:tcW w:w="1921" w:type="dxa"/>
          </w:tcPr>
          <w:p w:rsidR="00925353" w:rsidRPr="005D6E32" w:rsidRDefault="00925353" w:rsidP="00925353">
            <w:pPr>
              <w:tabs>
                <w:tab w:val="left" w:pos="0"/>
              </w:tabs>
              <w:jc w:val="center"/>
              <w:rPr>
                <w:sz w:val="22"/>
                <w:szCs w:val="22"/>
              </w:rPr>
            </w:pPr>
            <w:r w:rsidRPr="005D6E32">
              <w:rPr>
                <w:sz w:val="22"/>
                <w:szCs w:val="22"/>
              </w:rPr>
              <w:t>3</w:t>
            </w:r>
            <w:r>
              <w:rPr>
                <w:sz w:val="22"/>
                <w:szCs w:val="22"/>
              </w:rPr>
              <w:t>0</w:t>
            </w:r>
          </w:p>
        </w:tc>
        <w:tc>
          <w:tcPr>
            <w:tcW w:w="3689" w:type="dxa"/>
          </w:tcPr>
          <w:p w:rsidR="00925353" w:rsidRPr="005D6E32" w:rsidRDefault="00925353" w:rsidP="00925353">
            <w:pPr>
              <w:tabs>
                <w:tab w:val="left" w:pos="0"/>
              </w:tabs>
              <w:rPr>
                <w:sz w:val="22"/>
                <w:szCs w:val="22"/>
              </w:rPr>
            </w:pPr>
            <w:r w:rsidRPr="005D6E32">
              <w:rPr>
                <w:sz w:val="22"/>
                <w:szCs w:val="22"/>
              </w:rPr>
              <w:t>Yes</w:t>
            </w:r>
          </w:p>
        </w:tc>
      </w:tr>
      <w:tr w:rsidR="00925353" w:rsidRPr="0022118C" w:rsidTr="004A0328">
        <w:tc>
          <w:tcPr>
            <w:tcW w:w="3480" w:type="dxa"/>
            <w:shd w:val="clear" w:color="auto" w:fill="B3B3B3"/>
          </w:tcPr>
          <w:p w:rsidR="00925353" w:rsidRPr="005D6E32" w:rsidRDefault="00925353" w:rsidP="004A0328">
            <w:pPr>
              <w:tabs>
                <w:tab w:val="left" w:pos="0"/>
              </w:tabs>
              <w:rPr>
                <w:sz w:val="22"/>
                <w:szCs w:val="22"/>
              </w:rPr>
            </w:pPr>
            <w:r>
              <w:rPr>
                <w:sz w:val="22"/>
                <w:szCs w:val="22"/>
              </w:rPr>
              <w:t xml:space="preserve">Room 117 </w:t>
            </w:r>
          </w:p>
        </w:tc>
        <w:tc>
          <w:tcPr>
            <w:tcW w:w="1921" w:type="dxa"/>
          </w:tcPr>
          <w:p w:rsidR="00925353" w:rsidRPr="005D6E32" w:rsidRDefault="00925353" w:rsidP="00925353">
            <w:pPr>
              <w:tabs>
                <w:tab w:val="left" w:pos="0"/>
              </w:tabs>
              <w:jc w:val="center"/>
              <w:rPr>
                <w:sz w:val="22"/>
                <w:szCs w:val="22"/>
              </w:rPr>
            </w:pPr>
            <w:r w:rsidRPr="005D6E32">
              <w:rPr>
                <w:sz w:val="22"/>
                <w:szCs w:val="22"/>
              </w:rPr>
              <w:t>3</w:t>
            </w:r>
            <w:r w:rsidR="00D21121">
              <w:rPr>
                <w:sz w:val="22"/>
                <w:szCs w:val="22"/>
              </w:rPr>
              <w:t>0</w:t>
            </w:r>
          </w:p>
        </w:tc>
        <w:tc>
          <w:tcPr>
            <w:tcW w:w="3689" w:type="dxa"/>
          </w:tcPr>
          <w:p w:rsidR="00925353" w:rsidRPr="005D6E32" w:rsidRDefault="00925353" w:rsidP="00925353">
            <w:pPr>
              <w:tabs>
                <w:tab w:val="left" w:pos="0"/>
              </w:tabs>
              <w:rPr>
                <w:sz w:val="22"/>
                <w:szCs w:val="22"/>
              </w:rPr>
            </w:pPr>
            <w:r w:rsidRPr="005D6E32">
              <w:rPr>
                <w:sz w:val="22"/>
                <w:szCs w:val="22"/>
              </w:rPr>
              <w:t>Yes</w:t>
            </w:r>
          </w:p>
        </w:tc>
      </w:tr>
      <w:tr w:rsidR="00925353" w:rsidRPr="0022118C" w:rsidTr="004A0328">
        <w:tc>
          <w:tcPr>
            <w:tcW w:w="3480" w:type="dxa"/>
            <w:shd w:val="clear" w:color="auto" w:fill="B3B3B3"/>
          </w:tcPr>
          <w:p w:rsidR="00925353" w:rsidRPr="005D6E32" w:rsidRDefault="00925353" w:rsidP="004A0328">
            <w:pPr>
              <w:tabs>
                <w:tab w:val="left" w:pos="0"/>
              </w:tabs>
              <w:rPr>
                <w:sz w:val="22"/>
                <w:szCs w:val="22"/>
              </w:rPr>
            </w:pPr>
            <w:r>
              <w:rPr>
                <w:sz w:val="22"/>
                <w:szCs w:val="22"/>
              </w:rPr>
              <w:t xml:space="preserve">Room 141 </w:t>
            </w:r>
          </w:p>
        </w:tc>
        <w:tc>
          <w:tcPr>
            <w:tcW w:w="1921" w:type="dxa"/>
          </w:tcPr>
          <w:p w:rsidR="00925353" w:rsidRPr="005D6E32" w:rsidRDefault="00925353" w:rsidP="00925353">
            <w:pPr>
              <w:tabs>
                <w:tab w:val="left" w:pos="0"/>
              </w:tabs>
              <w:jc w:val="center"/>
              <w:rPr>
                <w:sz w:val="22"/>
                <w:szCs w:val="22"/>
              </w:rPr>
            </w:pPr>
            <w:r>
              <w:rPr>
                <w:sz w:val="22"/>
                <w:szCs w:val="22"/>
              </w:rPr>
              <w:t>36</w:t>
            </w:r>
          </w:p>
        </w:tc>
        <w:tc>
          <w:tcPr>
            <w:tcW w:w="3689" w:type="dxa"/>
          </w:tcPr>
          <w:p w:rsidR="00925353" w:rsidRPr="005D6E32" w:rsidRDefault="00925353" w:rsidP="00925353">
            <w:pPr>
              <w:tabs>
                <w:tab w:val="left" w:pos="0"/>
              </w:tabs>
              <w:rPr>
                <w:sz w:val="22"/>
                <w:szCs w:val="22"/>
              </w:rPr>
            </w:pPr>
            <w:r w:rsidRPr="005D6E32">
              <w:rPr>
                <w:sz w:val="22"/>
                <w:szCs w:val="22"/>
              </w:rPr>
              <w:t>Yes</w:t>
            </w:r>
          </w:p>
        </w:tc>
      </w:tr>
      <w:tr w:rsidR="00925353" w:rsidRPr="0022118C" w:rsidTr="004A0328">
        <w:trPr>
          <w:trHeight w:val="557"/>
        </w:trPr>
        <w:tc>
          <w:tcPr>
            <w:tcW w:w="3480" w:type="dxa"/>
            <w:shd w:val="clear" w:color="auto" w:fill="B3B3B3"/>
          </w:tcPr>
          <w:p w:rsidR="00925353" w:rsidRDefault="00925353" w:rsidP="004A0328">
            <w:pPr>
              <w:tabs>
                <w:tab w:val="left" w:pos="0"/>
              </w:tabs>
              <w:rPr>
                <w:sz w:val="22"/>
                <w:szCs w:val="22"/>
              </w:rPr>
            </w:pPr>
            <w:r>
              <w:rPr>
                <w:sz w:val="22"/>
                <w:szCs w:val="22"/>
              </w:rPr>
              <w:t xml:space="preserve">Room 143 </w:t>
            </w:r>
          </w:p>
        </w:tc>
        <w:tc>
          <w:tcPr>
            <w:tcW w:w="1921" w:type="dxa"/>
          </w:tcPr>
          <w:p w:rsidR="00925353" w:rsidRDefault="004A0328" w:rsidP="00925353">
            <w:pPr>
              <w:tabs>
                <w:tab w:val="left" w:pos="0"/>
              </w:tabs>
              <w:jc w:val="center"/>
              <w:rPr>
                <w:sz w:val="22"/>
                <w:szCs w:val="22"/>
              </w:rPr>
            </w:pPr>
            <w:r>
              <w:rPr>
                <w:sz w:val="22"/>
                <w:szCs w:val="22"/>
              </w:rPr>
              <w:t>250</w:t>
            </w:r>
          </w:p>
          <w:p w:rsidR="00925353" w:rsidRDefault="004A0328" w:rsidP="004A0328">
            <w:pPr>
              <w:tabs>
                <w:tab w:val="left" w:pos="0"/>
              </w:tabs>
              <w:jc w:val="center"/>
              <w:rPr>
                <w:sz w:val="22"/>
                <w:szCs w:val="22"/>
              </w:rPr>
            </w:pPr>
            <w:r>
              <w:rPr>
                <w:sz w:val="22"/>
                <w:szCs w:val="22"/>
              </w:rPr>
              <w:t>275</w:t>
            </w:r>
            <w:r w:rsidR="00D21121">
              <w:rPr>
                <w:sz w:val="22"/>
                <w:szCs w:val="22"/>
              </w:rPr>
              <w:t>*</w:t>
            </w:r>
          </w:p>
          <w:p w:rsidR="004A0328" w:rsidRPr="005D6E32" w:rsidRDefault="004A0328" w:rsidP="004A0328">
            <w:pPr>
              <w:tabs>
                <w:tab w:val="left" w:pos="0"/>
              </w:tabs>
              <w:jc w:val="center"/>
              <w:rPr>
                <w:sz w:val="22"/>
                <w:szCs w:val="22"/>
              </w:rPr>
            </w:pPr>
          </w:p>
        </w:tc>
        <w:tc>
          <w:tcPr>
            <w:tcW w:w="3689" w:type="dxa"/>
          </w:tcPr>
          <w:p w:rsidR="00925353" w:rsidRDefault="00925353" w:rsidP="00925353">
            <w:pPr>
              <w:tabs>
                <w:tab w:val="left" w:pos="0"/>
              </w:tabs>
              <w:rPr>
                <w:sz w:val="22"/>
                <w:szCs w:val="22"/>
              </w:rPr>
            </w:pPr>
            <w:r>
              <w:rPr>
                <w:sz w:val="22"/>
                <w:szCs w:val="22"/>
              </w:rPr>
              <w:t>Round Tables</w:t>
            </w:r>
            <w:r w:rsidR="004A0328">
              <w:rPr>
                <w:sz w:val="22"/>
                <w:szCs w:val="22"/>
              </w:rPr>
              <w:t xml:space="preserve"> or 6 Foot Long Tables</w:t>
            </w:r>
          </w:p>
          <w:p w:rsidR="00925353" w:rsidRDefault="00925353" w:rsidP="00925353">
            <w:pPr>
              <w:tabs>
                <w:tab w:val="left" w:pos="0"/>
              </w:tabs>
              <w:rPr>
                <w:sz w:val="22"/>
                <w:szCs w:val="22"/>
              </w:rPr>
            </w:pPr>
            <w:r>
              <w:rPr>
                <w:sz w:val="22"/>
                <w:szCs w:val="22"/>
              </w:rPr>
              <w:t>Classroom Styl</w:t>
            </w:r>
            <w:r w:rsidR="004A0328">
              <w:rPr>
                <w:sz w:val="22"/>
                <w:szCs w:val="22"/>
              </w:rPr>
              <w:t>e</w:t>
            </w:r>
          </w:p>
          <w:p w:rsidR="004A0328" w:rsidRPr="005D6E32" w:rsidRDefault="004A0328" w:rsidP="00D21121">
            <w:pPr>
              <w:tabs>
                <w:tab w:val="left" w:pos="0"/>
              </w:tabs>
              <w:rPr>
                <w:sz w:val="22"/>
                <w:szCs w:val="22"/>
              </w:rPr>
            </w:pPr>
            <w:r>
              <w:rPr>
                <w:sz w:val="22"/>
                <w:szCs w:val="22"/>
              </w:rPr>
              <w:t>*Renter must supply chairs for seating of more than 2</w:t>
            </w:r>
            <w:r w:rsidR="00D21121">
              <w:rPr>
                <w:sz w:val="22"/>
                <w:szCs w:val="22"/>
              </w:rPr>
              <w:t>50</w:t>
            </w:r>
            <w:r>
              <w:rPr>
                <w:sz w:val="22"/>
                <w:szCs w:val="22"/>
              </w:rPr>
              <w:t>.</w:t>
            </w:r>
          </w:p>
        </w:tc>
      </w:tr>
    </w:tbl>
    <w:p w:rsidR="00955D1B" w:rsidRPr="00955D1B" w:rsidRDefault="00955D1B" w:rsidP="00925353">
      <w:pPr>
        <w:pStyle w:val="ListParagraph"/>
        <w:ind w:hanging="360"/>
        <w:rPr>
          <w:b/>
          <w:sz w:val="22"/>
          <w:szCs w:val="22"/>
          <w:u w:val="single"/>
        </w:rPr>
      </w:pPr>
    </w:p>
    <w:p w:rsidR="00FD75BF" w:rsidRDefault="00FD75BF" w:rsidP="00733BCB">
      <w:pPr>
        <w:rPr>
          <w:sz w:val="22"/>
          <w:szCs w:val="22"/>
        </w:rPr>
      </w:pPr>
    </w:p>
    <w:p w:rsidR="00825C13" w:rsidRDefault="00925353" w:rsidP="00733BCB">
      <w:pPr>
        <w:ind w:left="720" w:hanging="360"/>
        <w:rPr>
          <w:sz w:val="22"/>
          <w:szCs w:val="22"/>
        </w:rPr>
      </w:pPr>
      <w:r>
        <w:rPr>
          <w:sz w:val="22"/>
          <w:szCs w:val="22"/>
        </w:rPr>
        <w:t>1.</w:t>
      </w:r>
      <w:r>
        <w:rPr>
          <w:sz w:val="22"/>
          <w:szCs w:val="22"/>
        </w:rPr>
        <w:tab/>
        <w:t>Specified room or building capacities cannot be exceeded.  Capacities are determined and set to adhere to the State of Indiana Fire Code.</w:t>
      </w:r>
      <w:r w:rsidR="00825C13">
        <w:rPr>
          <w:sz w:val="22"/>
          <w:szCs w:val="22"/>
        </w:rPr>
        <w:t xml:space="preserve">  The width of all exit doors must be kept clear of obstructions to a distance of 20 feet.  No doorways marked with an EXIT sign can be blocked or covered in any way, for any reason.</w:t>
      </w:r>
    </w:p>
    <w:p w:rsidR="00925353" w:rsidRDefault="00925353" w:rsidP="003D2F63">
      <w:pPr>
        <w:spacing w:line="360" w:lineRule="auto"/>
        <w:ind w:left="720" w:hanging="360"/>
        <w:rPr>
          <w:sz w:val="22"/>
          <w:szCs w:val="22"/>
        </w:rPr>
      </w:pPr>
    </w:p>
    <w:p w:rsidR="00F650C5" w:rsidRPr="00FE2F64" w:rsidRDefault="00925353" w:rsidP="00FE2F64">
      <w:pPr>
        <w:pStyle w:val="ListParagraph"/>
        <w:numPr>
          <w:ilvl w:val="0"/>
          <w:numId w:val="3"/>
        </w:numPr>
        <w:rPr>
          <w:sz w:val="22"/>
          <w:szCs w:val="22"/>
        </w:rPr>
      </w:pPr>
      <w:r w:rsidRPr="00FE2F64">
        <w:rPr>
          <w:sz w:val="22"/>
          <w:szCs w:val="22"/>
        </w:rPr>
        <w:t xml:space="preserve">The above lobby and rooms may be set-up in a variety of ways, subject to approval by the </w:t>
      </w:r>
      <w:r w:rsidRPr="00FE2F64">
        <w:rPr>
          <w:b/>
          <w:sz w:val="22"/>
          <w:szCs w:val="22"/>
        </w:rPr>
        <w:t>Beck Center</w:t>
      </w:r>
      <w:r w:rsidRPr="00FE2F64">
        <w:rPr>
          <w:sz w:val="22"/>
          <w:szCs w:val="22"/>
        </w:rPr>
        <w:t xml:space="preserve"> Facility Coordinator.</w:t>
      </w:r>
      <w:r w:rsidR="00EC6B40" w:rsidRPr="00FE2F64">
        <w:rPr>
          <w:sz w:val="22"/>
          <w:szCs w:val="22"/>
        </w:rPr>
        <w:t xml:space="preserve">  The </w:t>
      </w:r>
      <w:r w:rsidR="00EC6B40" w:rsidRPr="00FE2F64">
        <w:rPr>
          <w:b/>
          <w:sz w:val="22"/>
          <w:szCs w:val="22"/>
        </w:rPr>
        <w:t>Beck Center</w:t>
      </w:r>
      <w:r w:rsidR="00EC6B40" w:rsidRPr="00FE2F64">
        <w:rPr>
          <w:sz w:val="22"/>
          <w:szCs w:val="22"/>
        </w:rPr>
        <w:t xml:space="preserve"> will provide at no cost:  parking, room set-up, tables, chairs and select audio/visual equipment.</w:t>
      </w:r>
      <w:r w:rsidR="00F650C5" w:rsidRPr="00FE2F64">
        <w:rPr>
          <w:sz w:val="22"/>
          <w:szCs w:val="22"/>
        </w:rPr>
        <w:t xml:space="preserve">  Photo copies are available at the </w:t>
      </w:r>
      <w:r w:rsidR="00F650C5" w:rsidRPr="00FE2F64">
        <w:rPr>
          <w:b/>
          <w:sz w:val="22"/>
          <w:szCs w:val="22"/>
        </w:rPr>
        <w:t>Beck Center</w:t>
      </w:r>
      <w:r w:rsidR="00F650C5" w:rsidRPr="00FE2F64">
        <w:rPr>
          <w:sz w:val="22"/>
          <w:szCs w:val="22"/>
        </w:rPr>
        <w:t xml:space="preserve"> at the rate of $0.10 per page.</w:t>
      </w:r>
      <w:r w:rsidR="001032B0" w:rsidRPr="00FE2F64">
        <w:rPr>
          <w:sz w:val="22"/>
          <w:szCs w:val="22"/>
        </w:rPr>
        <w:t xml:space="preserve">  </w:t>
      </w:r>
    </w:p>
    <w:p w:rsidR="00FE2F64" w:rsidRPr="00FE2F64" w:rsidRDefault="00FE2F64" w:rsidP="00FE2F64">
      <w:pPr>
        <w:pStyle w:val="ListParagraph"/>
        <w:numPr>
          <w:ilvl w:val="0"/>
          <w:numId w:val="3"/>
        </w:numPr>
        <w:rPr>
          <w:sz w:val="22"/>
          <w:szCs w:val="22"/>
        </w:rPr>
      </w:pPr>
      <w:bookmarkStart w:id="0" w:name="_GoBack"/>
      <w:bookmarkEnd w:id="0"/>
    </w:p>
    <w:p w:rsidR="00F650C5" w:rsidRDefault="00F650C5" w:rsidP="003D2F63">
      <w:pPr>
        <w:spacing w:line="360" w:lineRule="auto"/>
        <w:ind w:left="720" w:hanging="360"/>
        <w:rPr>
          <w:sz w:val="22"/>
          <w:szCs w:val="22"/>
        </w:rPr>
      </w:pPr>
    </w:p>
    <w:p w:rsidR="00825C13" w:rsidRDefault="00825C13" w:rsidP="00733BCB">
      <w:pPr>
        <w:ind w:left="720" w:hanging="360"/>
        <w:rPr>
          <w:sz w:val="22"/>
          <w:szCs w:val="22"/>
        </w:rPr>
      </w:pPr>
      <w:r>
        <w:rPr>
          <w:sz w:val="22"/>
          <w:szCs w:val="22"/>
        </w:rPr>
        <w:t>3.</w:t>
      </w:r>
      <w:r>
        <w:rPr>
          <w:sz w:val="22"/>
          <w:szCs w:val="22"/>
        </w:rPr>
        <w:tab/>
      </w:r>
      <w:r w:rsidRPr="006F2147">
        <w:rPr>
          <w:b/>
          <w:sz w:val="22"/>
          <w:szCs w:val="22"/>
        </w:rPr>
        <w:t>Renter</w:t>
      </w:r>
      <w:r w:rsidRPr="006F2147">
        <w:rPr>
          <w:sz w:val="22"/>
          <w:szCs w:val="22"/>
        </w:rPr>
        <w:t xml:space="preserve"> will confirm room set-ups, audio</w:t>
      </w:r>
      <w:r>
        <w:rPr>
          <w:sz w:val="22"/>
          <w:szCs w:val="22"/>
        </w:rPr>
        <w:t>/</w:t>
      </w:r>
      <w:r w:rsidRPr="006F2147">
        <w:rPr>
          <w:sz w:val="22"/>
          <w:szCs w:val="22"/>
        </w:rPr>
        <w:t>visual equipment needs, and food/alcohol service arrangements at least 14 days prior to the event (45 days if alcohol service is needed).</w:t>
      </w:r>
      <w:r>
        <w:rPr>
          <w:sz w:val="22"/>
          <w:szCs w:val="22"/>
        </w:rPr>
        <w:t xml:space="preserve">  The </w:t>
      </w:r>
      <w:r w:rsidRPr="00825C13">
        <w:rPr>
          <w:b/>
          <w:sz w:val="22"/>
          <w:szCs w:val="22"/>
        </w:rPr>
        <w:t>Beck Center</w:t>
      </w:r>
      <w:r>
        <w:rPr>
          <w:sz w:val="22"/>
          <w:szCs w:val="22"/>
        </w:rPr>
        <w:t xml:space="preserve"> staff will follow-up with the </w:t>
      </w:r>
      <w:r w:rsidRPr="00825C13">
        <w:rPr>
          <w:b/>
          <w:sz w:val="22"/>
          <w:szCs w:val="22"/>
        </w:rPr>
        <w:t>Renter</w:t>
      </w:r>
      <w:r>
        <w:rPr>
          <w:sz w:val="22"/>
          <w:szCs w:val="22"/>
        </w:rPr>
        <w:t xml:space="preserve"> 24 hours prior to the scheduled event for additions or changes.  </w:t>
      </w:r>
      <w:r w:rsidRPr="00825C13">
        <w:rPr>
          <w:b/>
          <w:sz w:val="22"/>
          <w:szCs w:val="22"/>
        </w:rPr>
        <w:t>Beck Center</w:t>
      </w:r>
      <w:r>
        <w:rPr>
          <w:sz w:val="22"/>
          <w:szCs w:val="22"/>
        </w:rPr>
        <w:t xml:space="preserve"> staff reserves the right to deny additional changes to set-up, after 30 minutes prior to the event.</w:t>
      </w:r>
    </w:p>
    <w:p w:rsidR="0016350D" w:rsidRDefault="0016350D" w:rsidP="003D2F63">
      <w:pPr>
        <w:spacing w:line="360" w:lineRule="auto"/>
        <w:ind w:left="720" w:hanging="360"/>
        <w:rPr>
          <w:sz w:val="22"/>
          <w:szCs w:val="22"/>
        </w:rPr>
      </w:pPr>
    </w:p>
    <w:p w:rsidR="0016350D" w:rsidRDefault="0016350D" w:rsidP="0016350D">
      <w:pPr>
        <w:ind w:left="720" w:hanging="360"/>
        <w:rPr>
          <w:sz w:val="22"/>
          <w:szCs w:val="22"/>
        </w:rPr>
      </w:pPr>
      <w:r>
        <w:rPr>
          <w:sz w:val="22"/>
          <w:szCs w:val="22"/>
        </w:rPr>
        <w:t>4.</w:t>
      </w:r>
      <w:r>
        <w:rPr>
          <w:sz w:val="22"/>
          <w:szCs w:val="22"/>
        </w:rPr>
        <w:tab/>
        <w:t xml:space="preserve">The </w:t>
      </w:r>
      <w:r w:rsidRPr="00406771">
        <w:rPr>
          <w:b/>
          <w:sz w:val="22"/>
          <w:szCs w:val="22"/>
        </w:rPr>
        <w:t>Beck Center</w:t>
      </w:r>
      <w:r>
        <w:rPr>
          <w:sz w:val="22"/>
          <w:szCs w:val="22"/>
        </w:rPr>
        <w:t xml:space="preserve"> does not provide in-house decorating services (i.e. pipe and drape, etc.).  A list of companies that are familiar with the facilities and that provide these services can be obtained from the Facilities Coordinator.</w:t>
      </w:r>
    </w:p>
    <w:p w:rsidR="0016350D" w:rsidRDefault="0016350D" w:rsidP="003D2F63">
      <w:pPr>
        <w:spacing w:line="360" w:lineRule="auto"/>
        <w:ind w:left="720" w:hanging="360"/>
        <w:rPr>
          <w:sz w:val="22"/>
          <w:szCs w:val="22"/>
        </w:rPr>
      </w:pPr>
    </w:p>
    <w:p w:rsidR="0016350D" w:rsidRDefault="0016350D" w:rsidP="0016350D">
      <w:pPr>
        <w:tabs>
          <w:tab w:val="left" w:pos="0"/>
        </w:tabs>
        <w:ind w:left="720" w:hanging="360"/>
        <w:rPr>
          <w:sz w:val="22"/>
          <w:szCs w:val="22"/>
        </w:rPr>
      </w:pPr>
      <w:r>
        <w:rPr>
          <w:sz w:val="22"/>
          <w:szCs w:val="22"/>
        </w:rPr>
        <w:t>5.</w:t>
      </w:r>
      <w:r>
        <w:rPr>
          <w:sz w:val="22"/>
          <w:szCs w:val="22"/>
        </w:rPr>
        <w:tab/>
      </w:r>
      <w:r w:rsidRPr="009329EA">
        <w:rPr>
          <w:sz w:val="22"/>
          <w:szCs w:val="22"/>
        </w:rPr>
        <w:t xml:space="preserve">Upon request, the </w:t>
      </w:r>
      <w:r>
        <w:rPr>
          <w:sz w:val="22"/>
          <w:szCs w:val="22"/>
        </w:rPr>
        <w:t>F</w:t>
      </w:r>
      <w:r w:rsidRPr="009329EA">
        <w:rPr>
          <w:sz w:val="22"/>
          <w:szCs w:val="22"/>
        </w:rPr>
        <w:t xml:space="preserve">acility </w:t>
      </w:r>
      <w:r>
        <w:rPr>
          <w:sz w:val="22"/>
          <w:szCs w:val="22"/>
        </w:rPr>
        <w:t>Coordinator</w:t>
      </w:r>
      <w:r w:rsidRPr="009329EA">
        <w:rPr>
          <w:sz w:val="22"/>
          <w:szCs w:val="22"/>
        </w:rPr>
        <w:t xml:space="preserve"> at</w:t>
      </w:r>
      <w:r>
        <w:rPr>
          <w:sz w:val="22"/>
          <w:szCs w:val="22"/>
        </w:rPr>
        <w:t xml:space="preserve"> the </w:t>
      </w:r>
      <w:r w:rsidRPr="00406771">
        <w:rPr>
          <w:b/>
          <w:sz w:val="22"/>
          <w:szCs w:val="22"/>
        </w:rPr>
        <w:t>Beck Center</w:t>
      </w:r>
      <w:r>
        <w:rPr>
          <w:sz w:val="22"/>
          <w:szCs w:val="22"/>
        </w:rPr>
        <w:t xml:space="preserve"> </w:t>
      </w:r>
      <w:r w:rsidRPr="009329EA">
        <w:rPr>
          <w:sz w:val="22"/>
          <w:szCs w:val="22"/>
        </w:rPr>
        <w:t xml:space="preserve">will provide vendor names for linen </w:t>
      </w:r>
      <w:r>
        <w:rPr>
          <w:sz w:val="22"/>
          <w:szCs w:val="22"/>
        </w:rPr>
        <w:t xml:space="preserve">service.  </w:t>
      </w:r>
      <w:r w:rsidRPr="0021535E">
        <w:rPr>
          <w:b/>
          <w:sz w:val="22"/>
          <w:szCs w:val="22"/>
        </w:rPr>
        <w:t>Renter</w:t>
      </w:r>
      <w:r w:rsidRPr="009329EA">
        <w:rPr>
          <w:sz w:val="22"/>
          <w:szCs w:val="22"/>
        </w:rPr>
        <w:t xml:space="preserve"> is responsible for the cost and use of such linen and skirting. The </w:t>
      </w:r>
      <w:r w:rsidRPr="009329EA">
        <w:rPr>
          <w:b/>
          <w:sz w:val="22"/>
          <w:szCs w:val="22"/>
        </w:rPr>
        <w:t>Beck Center</w:t>
      </w:r>
      <w:r w:rsidRPr="009329EA">
        <w:rPr>
          <w:sz w:val="22"/>
          <w:szCs w:val="22"/>
        </w:rPr>
        <w:t xml:space="preserve"> will assume no liability for lost or damaged linen</w:t>
      </w:r>
      <w:r>
        <w:rPr>
          <w:sz w:val="22"/>
          <w:szCs w:val="22"/>
        </w:rPr>
        <w:t xml:space="preserve"> and/or </w:t>
      </w:r>
      <w:r w:rsidRPr="009329EA">
        <w:rPr>
          <w:sz w:val="22"/>
          <w:szCs w:val="22"/>
        </w:rPr>
        <w:t>skirting.</w:t>
      </w:r>
    </w:p>
    <w:p w:rsidR="0016350D" w:rsidRDefault="0016350D" w:rsidP="003D2F63">
      <w:pPr>
        <w:tabs>
          <w:tab w:val="left" w:pos="0"/>
        </w:tabs>
        <w:spacing w:line="360" w:lineRule="auto"/>
        <w:ind w:left="720" w:hanging="360"/>
        <w:rPr>
          <w:sz w:val="22"/>
          <w:szCs w:val="22"/>
        </w:rPr>
      </w:pPr>
    </w:p>
    <w:p w:rsidR="0016350D" w:rsidRDefault="00D20D18" w:rsidP="009E64E6">
      <w:pPr>
        <w:tabs>
          <w:tab w:val="left" w:pos="0"/>
        </w:tabs>
        <w:ind w:left="720" w:hanging="360"/>
        <w:rPr>
          <w:sz w:val="22"/>
          <w:szCs w:val="22"/>
        </w:rPr>
      </w:pPr>
      <w:r>
        <w:rPr>
          <w:sz w:val="22"/>
          <w:szCs w:val="22"/>
        </w:rPr>
        <w:t>6</w:t>
      </w:r>
      <w:r w:rsidR="009E64E6">
        <w:rPr>
          <w:sz w:val="22"/>
          <w:szCs w:val="22"/>
        </w:rPr>
        <w:t>.</w:t>
      </w:r>
      <w:r w:rsidR="009E64E6">
        <w:rPr>
          <w:sz w:val="22"/>
          <w:szCs w:val="22"/>
        </w:rPr>
        <w:tab/>
      </w:r>
      <w:r w:rsidR="009E64E6" w:rsidRPr="00122147">
        <w:rPr>
          <w:sz w:val="22"/>
          <w:szCs w:val="22"/>
        </w:rPr>
        <w:t>Centerpieces will be</w:t>
      </w:r>
      <w:r w:rsidR="009E64E6">
        <w:rPr>
          <w:sz w:val="22"/>
          <w:szCs w:val="22"/>
        </w:rPr>
        <w:t xml:space="preserve"> the</w:t>
      </w:r>
      <w:r w:rsidR="009E64E6" w:rsidRPr="00122147">
        <w:rPr>
          <w:sz w:val="22"/>
          <w:szCs w:val="22"/>
        </w:rPr>
        <w:t xml:space="preserve"> </w:t>
      </w:r>
      <w:r w:rsidR="009E64E6" w:rsidRPr="0021535E">
        <w:rPr>
          <w:b/>
          <w:sz w:val="22"/>
          <w:szCs w:val="22"/>
        </w:rPr>
        <w:t>Renter</w:t>
      </w:r>
      <w:r w:rsidR="009E64E6">
        <w:rPr>
          <w:b/>
          <w:sz w:val="22"/>
          <w:szCs w:val="22"/>
        </w:rPr>
        <w:t>’s</w:t>
      </w:r>
      <w:r w:rsidR="009E64E6" w:rsidRPr="00122147">
        <w:rPr>
          <w:sz w:val="22"/>
          <w:szCs w:val="22"/>
        </w:rPr>
        <w:t xml:space="preserve"> responsibility to provide. </w:t>
      </w:r>
      <w:r w:rsidR="009E64E6">
        <w:rPr>
          <w:sz w:val="22"/>
          <w:szCs w:val="22"/>
        </w:rPr>
        <w:t xml:space="preserve">The </w:t>
      </w:r>
      <w:r w:rsidR="009E64E6" w:rsidRPr="00122147">
        <w:rPr>
          <w:sz w:val="22"/>
          <w:szCs w:val="22"/>
        </w:rPr>
        <w:t xml:space="preserve">Florist or </w:t>
      </w:r>
      <w:r w:rsidR="009E64E6" w:rsidRPr="0021535E">
        <w:rPr>
          <w:b/>
          <w:sz w:val="22"/>
          <w:szCs w:val="22"/>
        </w:rPr>
        <w:t>Renter</w:t>
      </w:r>
      <w:r w:rsidR="009E64E6" w:rsidRPr="00122147">
        <w:rPr>
          <w:sz w:val="22"/>
          <w:szCs w:val="22"/>
        </w:rPr>
        <w:t xml:space="preserve"> must coordinate delivery and pick-up time with the </w:t>
      </w:r>
      <w:r w:rsidR="009E64E6" w:rsidRPr="00BB09C9">
        <w:rPr>
          <w:b/>
          <w:sz w:val="22"/>
          <w:szCs w:val="22"/>
        </w:rPr>
        <w:t>Beck Center</w:t>
      </w:r>
      <w:r w:rsidR="009E64E6" w:rsidRPr="00122147">
        <w:rPr>
          <w:sz w:val="22"/>
          <w:szCs w:val="22"/>
        </w:rPr>
        <w:t xml:space="preserve"> </w:t>
      </w:r>
      <w:r w:rsidR="009E64E6">
        <w:rPr>
          <w:sz w:val="22"/>
          <w:szCs w:val="22"/>
        </w:rPr>
        <w:t>F</w:t>
      </w:r>
      <w:r w:rsidR="009E64E6" w:rsidRPr="00122147">
        <w:rPr>
          <w:sz w:val="22"/>
          <w:szCs w:val="22"/>
        </w:rPr>
        <w:t xml:space="preserve">acility </w:t>
      </w:r>
      <w:r w:rsidR="009E64E6">
        <w:rPr>
          <w:sz w:val="22"/>
          <w:szCs w:val="22"/>
        </w:rPr>
        <w:t xml:space="preserve">Coordinator.  </w:t>
      </w:r>
      <w:r w:rsidR="009E64E6" w:rsidRPr="00D1303A">
        <w:rPr>
          <w:sz w:val="22"/>
          <w:szCs w:val="22"/>
        </w:rPr>
        <w:t xml:space="preserve">No helium balloons, glitter, sprinkles, confetti, </w:t>
      </w:r>
      <w:r w:rsidR="009E64E6">
        <w:rPr>
          <w:sz w:val="22"/>
          <w:szCs w:val="22"/>
        </w:rPr>
        <w:t xml:space="preserve">or </w:t>
      </w:r>
      <w:r w:rsidR="009E64E6" w:rsidRPr="00D1303A">
        <w:rPr>
          <w:sz w:val="22"/>
          <w:szCs w:val="22"/>
        </w:rPr>
        <w:t>open-flamed candles, are allowed in the</w:t>
      </w:r>
      <w:r w:rsidR="007C7B5F" w:rsidRPr="00261A7C">
        <w:rPr>
          <w:b/>
          <w:sz w:val="22"/>
          <w:szCs w:val="22"/>
        </w:rPr>
        <w:t xml:space="preserve"> </w:t>
      </w:r>
      <w:r w:rsidR="009E64E6" w:rsidRPr="00D1303A">
        <w:rPr>
          <w:b/>
          <w:sz w:val="22"/>
          <w:szCs w:val="22"/>
        </w:rPr>
        <w:t>Beck Center</w:t>
      </w:r>
      <w:r w:rsidR="009E64E6" w:rsidRPr="00D1303A">
        <w:rPr>
          <w:sz w:val="22"/>
          <w:szCs w:val="22"/>
        </w:rPr>
        <w:t xml:space="preserve">. Candles in a hurricane lamp and floating candles are allowed.  </w:t>
      </w:r>
    </w:p>
    <w:p w:rsidR="003D2F63" w:rsidRDefault="003D2F63">
      <w:pPr>
        <w:rPr>
          <w:sz w:val="22"/>
          <w:szCs w:val="22"/>
        </w:rPr>
      </w:pPr>
      <w:r>
        <w:rPr>
          <w:sz w:val="22"/>
          <w:szCs w:val="22"/>
        </w:rPr>
        <w:br w:type="page"/>
      </w:r>
    </w:p>
    <w:p w:rsidR="00733BCB" w:rsidRDefault="00733BCB" w:rsidP="003D2F63">
      <w:pPr>
        <w:spacing w:line="360" w:lineRule="auto"/>
        <w:ind w:left="720" w:hanging="360"/>
        <w:rPr>
          <w:sz w:val="22"/>
          <w:szCs w:val="22"/>
        </w:rPr>
      </w:pPr>
    </w:p>
    <w:p w:rsidR="00733BCB" w:rsidRDefault="00D20D18" w:rsidP="00733BCB">
      <w:pPr>
        <w:ind w:left="720" w:hanging="360"/>
        <w:rPr>
          <w:sz w:val="22"/>
          <w:szCs w:val="22"/>
        </w:rPr>
      </w:pPr>
      <w:r>
        <w:rPr>
          <w:sz w:val="22"/>
          <w:szCs w:val="22"/>
        </w:rPr>
        <w:t>7</w:t>
      </w:r>
      <w:r w:rsidR="00733BCB">
        <w:rPr>
          <w:sz w:val="22"/>
          <w:szCs w:val="22"/>
        </w:rPr>
        <w:t>.</w:t>
      </w:r>
      <w:r w:rsidR="00733BCB">
        <w:rPr>
          <w:sz w:val="22"/>
          <w:szCs w:val="22"/>
        </w:rPr>
        <w:tab/>
      </w:r>
      <w:r w:rsidR="00733BCB" w:rsidRPr="00A95168">
        <w:rPr>
          <w:sz w:val="22"/>
          <w:szCs w:val="22"/>
        </w:rPr>
        <w:t>It is mutually unde</w:t>
      </w:r>
      <w:r w:rsidR="00733BCB">
        <w:rPr>
          <w:sz w:val="22"/>
          <w:szCs w:val="22"/>
        </w:rPr>
        <w:t>rstood and agreed to that no equipment or vehicles</w:t>
      </w:r>
      <w:r w:rsidR="00733BCB" w:rsidRPr="00A95168">
        <w:rPr>
          <w:sz w:val="22"/>
          <w:szCs w:val="22"/>
        </w:rPr>
        <w:t xml:space="preserve"> of more than </w:t>
      </w:r>
      <w:r w:rsidR="00733BCB">
        <w:rPr>
          <w:sz w:val="22"/>
          <w:szCs w:val="22"/>
        </w:rPr>
        <w:t xml:space="preserve">a </w:t>
      </w:r>
      <w:r w:rsidR="00733BCB" w:rsidRPr="00C02B05">
        <w:rPr>
          <w:sz w:val="22"/>
          <w:szCs w:val="22"/>
        </w:rPr>
        <w:t>2-1/2 ton</w:t>
      </w:r>
      <w:r w:rsidR="00733BCB" w:rsidRPr="00A95168">
        <w:rPr>
          <w:sz w:val="22"/>
          <w:szCs w:val="22"/>
        </w:rPr>
        <w:t xml:space="preserve"> rating will </w:t>
      </w:r>
      <w:r w:rsidR="00733BCB">
        <w:rPr>
          <w:sz w:val="22"/>
          <w:szCs w:val="22"/>
        </w:rPr>
        <w:t xml:space="preserve">be permitted inside the Multi-Purpose Room (Room 143) of the </w:t>
      </w:r>
      <w:r w:rsidR="00733BCB" w:rsidRPr="00406771">
        <w:rPr>
          <w:b/>
          <w:sz w:val="22"/>
          <w:szCs w:val="22"/>
        </w:rPr>
        <w:t>Beck Center</w:t>
      </w:r>
      <w:r w:rsidR="00733BCB" w:rsidRPr="00A95168">
        <w:rPr>
          <w:sz w:val="22"/>
          <w:szCs w:val="22"/>
        </w:rPr>
        <w:t>.</w:t>
      </w:r>
      <w:r w:rsidR="00733BCB">
        <w:rPr>
          <w:sz w:val="22"/>
          <w:szCs w:val="22"/>
        </w:rPr>
        <w:t xml:space="preserve"> </w:t>
      </w:r>
      <w:r w:rsidR="00733BCB" w:rsidRPr="00A95168">
        <w:rPr>
          <w:sz w:val="22"/>
          <w:szCs w:val="22"/>
        </w:rPr>
        <w:t xml:space="preserve"> </w:t>
      </w:r>
      <w:r w:rsidR="00733BCB">
        <w:rPr>
          <w:sz w:val="22"/>
          <w:szCs w:val="22"/>
        </w:rPr>
        <w:t>N</w:t>
      </w:r>
      <w:r w:rsidR="00733BCB" w:rsidRPr="00A95168">
        <w:rPr>
          <w:sz w:val="22"/>
          <w:szCs w:val="22"/>
        </w:rPr>
        <w:t>o metal track-type or metal wheel</w:t>
      </w:r>
      <w:r w:rsidR="00733BCB">
        <w:rPr>
          <w:sz w:val="22"/>
          <w:szCs w:val="22"/>
        </w:rPr>
        <w:t>ed</w:t>
      </w:r>
      <w:r w:rsidR="00733BCB" w:rsidRPr="00A95168">
        <w:rPr>
          <w:sz w:val="22"/>
          <w:szCs w:val="22"/>
        </w:rPr>
        <w:t xml:space="preserve"> equipment will be allowed inside </w:t>
      </w:r>
      <w:r w:rsidR="00733BCB">
        <w:rPr>
          <w:sz w:val="22"/>
          <w:szCs w:val="22"/>
        </w:rPr>
        <w:t xml:space="preserve">the </w:t>
      </w:r>
      <w:r w:rsidR="00733BCB" w:rsidRPr="00A95168">
        <w:rPr>
          <w:sz w:val="22"/>
          <w:szCs w:val="22"/>
        </w:rPr>
        <w:t xml:space="preserve">building. </w:t>
      </w:r>
      <w:r w:rsidR="00733BCB">
        <w:rPr>
          <w:sz w:val="22"/>
          <w:szCs w:val="22"/>
        </w:rPr>
        <w:t>N</w:t>
      </w:r>
      <w:r w:rsidR="00733BCB" w:rsidRPr="00A95168">
        <w:rPr>
          <w:sz w:val="22"/>
          <w:szCs w:val="22"/>
        </w:rPr>
        <w:t>o loading equipment such as front-end loader</w:t>
      </w:r>
      <w:r w:rsidR="00733BCB">
        <w:rPr>
          <w:sz w:val="22"/>
          <w:szCs w:val="22"/>
        </w:rPr>
        <w:t>s</w:t>
      </w:r>
      <w:r w:rsidR="00733BCB" w:rsidRPr="00A95168">
        <w:rPr>
          <w:sz w:val="22"/>
          <w:szCs w:val="22"/>
        </w:rPr>
        <w:t xml:space="preserve"> or backhoe</w:t>
      </w:r>
      <w:r w:rsidR="00733BCB">
        <w:rPr>
          <w:sz w:val="22"/>
          <w:szCs w:val="22"/>
        </w:rPr>
        <w:t>s</w:t>
      </w:r>
      <w:r w:rsidR="00733BCB" w:rsidRPr="00A95168">
        <w:rPr>
          <w:sz w:val="22"/>
          <w:szCs w:val="22"/>
        </w:rPr>
        <w:t xml:space="preserve"> w</w:t>
      </w:r>
      <w:r w:rsidR="00733BCB">
        <w:rPr>
          <w:sz w:val="22"/>
          <w:szCs w:val="22"/>
        </w:rPr>
        <w:t xml:space="preserve">ill be allowed to have teeth on the </w:t>
      </w:r>
      <w:r w:rsidR="00733BCB" w:rsidRPr="00A95168">
        <w:rPr>
          <w:sz w:val="22"/>
          <w:szCs w:val="22"/>
        </w:rPr>
        <w:t xml:space="preserve">loading buckets. </w:t>
      </w:r>
      <w:r w:rsidR="00733BCB">
        <w:rPr>
          <w:sz w:val="22"/>
          <w:szCs w:val="22"/>
        </w:rPr>
        <w:t xml:space="preserve">THE COST OF </w:t>
      </w:r>
      <w:r w:rsidR="00733BCB" w:rsidRPr="00A95168">
        <w:rPr>
          <w:sz w:val="22"/>
          <w:szCs w:val="22"/>
        </w:rPr>
        <w:t xml:space="preserve">ANY DAMAGES INCURRED </w:t>
      </w:r>
      <w:r w:rsidR="00733BCB">
        <w:rPr>
          <w:sz w:val="22"/>
          <w:szCs w:val="22"/>
        </w:rPr>
        <w:t xml:space="preserve">DUE TO </w:t>
      </w:r>
      <w:r w:rsidR="00733BCB" w:rsidRPr="00A95168">
        <w:rPr>
          <w:sz w:val="22"/>
          <w:szCs w:val="22"/>
        </w:rPr>
        <w:t xml:space="preserve">NOT FOLLOWING </w:t>
      </w:r>
      <w:r w:rsidR="00733BCB">
        <w:rPr>
          <w:sz w:val="22"/>
          <w:szCs w:val="22"/>
        </w:rPr>
        <w:t xml:space="preserve">THESE GUIDELINES </w:t>
      </w:r>
      <w:r w:rsidR="00733BCB" w:rsidRPr="00A95168">
        <w:rPr>
          <w:sz w:val="22"/>
          <w:szCs w:val="22"/>
        </w:rPr>
        <w:t xml:space="preserve">WILL BE CHARGED BACK TO </w:t>
      </w:r>
      <w:r w:rsidR="00733BCB">
        <w:rPr>
          <w:sz w:val="22"/>
          <w:szCs w:val="22"/>
        </w:rPr>
        <w:t>RENTER</w:t>
      </w:r>
      <w:r w:rsidR="00733BCB" w:rsidRPr="00A95168">
        <w:rPr>
          <w:sz w:val="22"/>
          <w:szCs w:val="22"/>
        </w:rPr>
        <w:t>.</w:t>
      </w:r>
      <w:r w:rsidR="00733BCB">
        <w:rPr>
          <w:sz w:val="22"/>
          <w:szCs w:val="22"/>
        </w:rPr>
        <w:t xml:space="preserve">  </w:t>
      </w:r>
      <w:r w:rsidR="00733BCB" w:rsidRPr="00C02B05">
        <w:rPr>
          <w:b/>
          <w:sz w:val="22"/>
          <w:szCs w:val="22"/>
        </w:rPr>
        <w:t>Beck Center</w:t>
      </w:r>
      <w:r w:rsidR="00733BCB" w:rsidRPr="00C02B05">
        <w:rPr>
          <w:sz w:val="22"/>
          <w:szCs w:val="22"/>
        </w:rPr>
        <w:t xml:space="preserve"> staff </w:t>
      </w:r>
      <w:r w:rsidR="00733BCB">
        <w:rPr>
          <w:sz w:val="22"/>
          <w:szCs w:val="22"/>
        </w:rPr>
        <w:t>requests that the</w:t>
      </w:r>
      <w:r w:rsidR="00733BCB" w:rsidRPr="00B36604">
        <w:rPr>
          <w:sz w:val="22"/>
          <w:szCs w:val="22"/>
        </w:rPr>
        <w:t xml:space="preserve"> ove</w:t>
      </w:r>
      <w:r w:rsidR="00733BCB">
        <w:rPr>
          <w:sz w:val="22"/>
          <w:szCs w:val="22"/>
        </w:rPr>
        <w:t>rhead door be</w:t>
      </w:r>
      <w:r w:rsidR="00733BCB" w:rsidRPr="00B36604">
        <w:rPr>
          <w:sz w:val="22"/>
          <w:szCs w:val="22"/>
        </w:rPr>
        <w:t xml:space="preserve"> closed after each entra</w:t>
      </w:r>
      <w:r w:rsidR="009E64E6">
        <w:rPr>
          <w:sz w:val="22"/>
          <w:szCs w:val="22"/>
        </w:rPr>
        <w:t>nce and exit to conserve</w:t>
      </w:r>
      <w:r w:rsidR="00733BCB">
        <w:rPr>
          <w:sz w:val="22"/>
          <w:szCs w:val="22"/>
        </w:rPr>
        <w:t xml:space="preserve"> </w:t>
      </w:r>
      <w:r w:rsidR="00733BCB" w:rsidRPr="00B36604">
        <w:rPr>
          <w:sz w:val="22"/>
          <w:szCs w:val="22"/>
        </w:rPr>
        <w:t>heat</w:t>
      </w:r>
      <w:r w:rsidR="00733BCB">
        <w:rPr>
          <w:sz w:val="22"/>
          <w:szCs w:val="22"/>
        </w:rPr>
        <w:t>ing</w:t>
      </w:r>
      <w:r w:rsidR="00733BCB" w:rsidRPr="00B36604">
        <w:rPr>
          <w:sz w:val="22"/>
          <w:szCs w:val="22"/>
        </w:rPr>
        <w:t xml:space="preserve"> or air-conditioning.</w:t>
      </w:r>
    </w:p>
    <w:p w:rsidR="00EC6B40" w:rsidRDefault="00EC6B40" w:rsidP="003D2F63">
      <w:pPr>
        <w:spacing w:line="360" w:lineRule="auto"/>
        <w:ind w:left="720" w:hanging="360"/>
        <w:rPr>
          <w:sz w:val="22"/>
          <w:szCs w:val="22"/>
        </w:rPr>
      </w:pPr>
    </w:p>
    <w:p w:rsidR="00F650C5" w:rsidRDefault="00D20D18" w:rsidP="00733BCB">
      <w:pPr>
        <w:ind w:left="720" w:hanging="360"/>
        <w:rPr>
          <w:sz w:val="22"/>
          <w:szCs w:val="22"/>
        </w:rPr>
      </w:pPr>
      <w:r>
        <w:rPr>
          <w:sz w:val="22"/>
          <w:szCs w:val="22"/>
        </w:rPr>
        <w:t>8</w:t>
      </w:r>
      <w:r w:rsidR="00EC6B40">
        <w:rPr>
          <w:sz w:val="22"/>
          <w:szCs w:val="22"/>
        </w:rPr>
        <w:t>.</w:t>
      </w:r>
      <w:r w:rsidR="00EC6B40">
        <w:rPr>
          <w:sz w:val="22"/>
          <w:szCs w:val="22"/>
        </w:rPr>
        <w:tab/>
        <w:t xml:space="preserve">All event decorations and rental items must be approved by the </w:t>
      </w:r>
      <w:r w:rsidR="00EC6B40" w:rsidRPr="00EC6B40">
        <w:rPr>
          <w:b/>
          <w:sz w:val="22"/>
          <w:szCs w:val="22"/>
        </w:rPr>
        <w:t>Beck Center</w:t>
      </w:r>
      <w:r w:rsidR="00EC6B40">
        <w:rPr>
          <w:sz w:val="22"/>
          <w:szCs w:val="22"/>
        </w:rPr>
        <w:t xml:space="preserve"> Facility Coordinator.  They must be freestanding, including signs, posters and banners.</w:t>
      </w:r>
      <w:r w:rsidR="00E30B7C">
        <w:rPr>
          <w:sz w:val="22"/>
          <w:szCs w:val="22"/>
        </w:rPr>
        <w:t xml:space="preserve">  No items shall be affixed to the walls, nor fixtures or furniture removed.</w:t>
      </w:r>
    </w:p>
    <w:p w:rsidR="00CC00DB" w:rsidRDefault="00CC00DB" w:rsidP="003D2F63">
      <w:pPr>
        <w:spacing w:line="360" w:lineRule="auto"/>
        <w:ind w:left="720" w:hanging="360"/>
        <w:rPr>
          <w:sz w:val="22"/>
          <w:szCs w:val="22"/>
        </w:rPr>
      </w:pPr>
    </w:p>
    <w:p w:rsidR="0016350D" w:rsidRDefault="00D20D18" w:rsidP="00733BCB">
      <w:pPr>
        <w:ind w:left="720" w:hanging="360"/>
        <w:rPr>
          <w:sz w:val="22"/>
          <w:szCs w:val="22"/>
        </w:rPr>
      </w:pPr>
      <w:r>
        <w:rPr>
          <w:sz w:val="22"/>
          <w:szCs w:val="22"/>
        </w:rPr>
        <w:t>9</w:t>
      </w:r>
      <w:r w:rsidR="0016350D">
        <w:rPr>
          <w:sz w:val="22"/>
          <w:szCs w:val="22"/>
        </w:rPr>
        <w:t>.</w:t>
      </w:r>
      <w:r w:rsidR="0016350D">
        <w:rPr>
          <w:sz w:val="22"/>
          <w:szCs w:val="22"/>
        </w:rPr>
        <w:tab/>
      </w:r>
      <w:r w:rsidR="0016350D" w:rsidRPr="0022118C">
        <w:rPr>
          <w:sz w:val="22"/>
          <w:szCs w:val="22"/>
        </w:rPr>
        <w:t xml:space="preserve">The </w:t>
      </w:r>
      <w:r w:rsidR="0016350D" w:rsidRPr="00406771">
        <w:rPr>
          <w:b/>
          <w:sz w:val="22"/>
          <w:szCs w:val="22"/>
        </w:rPr>
        <w:t>Beck Center</w:t>
      </w:r>
      <w:r w:rsidR="0016350D">
        <w:rPr>
          <w:sz w:val="22"/>
          <w:szCs w:val="22"/>
        </w:rPr>
        <w:t xml:space="preserve"> offers state-of-</w:t>
      </w:r>
      <w:r w:rsidR="0016350D" w:rsidRPr="0022118C">
        <w:rPr>
          <w:sz w:val="22"/>
          <w:szCs w:val="22"/>
        </w:rPr>
        <w:t>the</w:t>
      </w:r>
      <w:r w:rsidR="0016350D">
        <w:rPr>
          <w:sz w:val="22"/>
          <w:szCs w:val="22"/>
        </w:rPr>
        <w:t>-</w:t>
      </w:r>
      <w:r w:rsidR="0016350D" w:rsidRPr="0022118C">
        <w:rPr>
          <w:sz w:val="22"/>
          <w:szCs w:val="22"/>
        </w:rPr>
        <w:t>art audio/visual equipment. All meeting rooms are equipped with projectors, projection sc</w:t>
      </w:r>
      <w:r w:rsidR="0016350D">
        <w:rPr>
          <w:sz w:val="22"/>
          <w:szCs w:val="22"/>
        </w:rPr>
        <w:t>reens, and computer hook-ups</w:t>
      </w:r>
      <w:r w:rsidR="0016350D" w:rsidRPr="0022118C">
        <w:rPr>
          <w:sz w:val="22"/>
          <w:szCs w:val="22"/>
        </w:rPr>
        <w:t>. All audio/visu</w:t>
      </w:r>
      <w:r w:rsidR="0016350D">
        <w:rPr>
          <w:sz w:val="22"/>
          <w:szCs w:val="22"/>
        </w:rPr>
        <w:t xml:space="preserve">al is coordinated through the </w:t>
      </w:r>
      <w:r w:rsidR="0016350D" w:rsidRPr="00406771">
        <w:rPr>
          <w:b/>
          <w:sz w:val="22"/>
          <w:szCs w:val="22"/>
        </w:rPr>
        <w:t>Beck Center</w:t>
      </w:r>
      <w:r w:rsidR="0016350D">
        <w:rPr>
          <w:sz w:val="22"/>
          <w:szCs w:val="22"/>
        </w:rPr>
        <w:t xml:space="preserve"> Facility Coordinator.</w:t>
      </w:r>
    </w:p>
    <w:p w:rsidR="00E30B7C" w:rsidRDefault="00E30B7C" w:rsidP="00733BCB">
      <w:pPr>
        <w:ind w:left="720" w:hanging="360"/>
        <w:rPr>
          <w:sz w:val="22"/>
          <w:szCs w:val="22"/>
        </w:rPr>
      </w:pPr>
    </w:p>
    <w:p w:rsidR="00E30B7C" w:rsidRDefault="009E64E6" w:rsidP="009E64E6">
      <w:pPr>
        <w:ind w:left="720" w:hanging="720"/>
        <w:rPr>
          <w:b/>
          <w:sz w:val="22"/>
          <w:szCs w:val="22"/>
          <w:u w:val="single"/>
        </w:rPr>
      </w:pPr>
      <w:r w:rsidRPr="009E64E6">
        <w:rPr>
          <w:b/>
          <w:sz w:val="22"/>
          <w:szCs w:val="22"/>
          <w:u w:val="single"/>
        </w:rPr>
        <w:t>Catering/Beverage Service</w:t>
      </w:r>
    </w:p>
    <w:p w:rsidR="009E64E6" w:rsidRDefault="009E64E6" w:rsidP="00733BCB">
      <w:pPr>
        <w:ind w:left="720" w:hanging="360"/>
        <w:rPr>
          <w:b/>
          <w:sz w:val="22"/>
          <w:szCs w:val="22"/>
          <w:u w:val="single"/>
        </w:rPr>
      </w:pPr>
    </w:p>
    <w:p w:rsidR="008C0AC4" w:rsidRDefault="008C0AC4" w:rsidP="008C0AC4">
      <w:pPr>
        <w:numPr>
          <w:ilvl w:val="0"/>
          <w:numId w:val="28"/>
        </w:numPr>
        <w:tabs>
          <w:tab w:val="left" w:pos="0"/>
        </w:tabs>
        <w:rPr>
          <w:sz w:val="22"/>
          <w:szCs w:val="22"/>
        </w:rPr>
      </w:pPr>
      <w:r w:rsidRPr="00DC4D60">
        <w:rPr>
          <w:sz w:val="22"/>
          <w:szCs w:val="22"/>
        </w:rPr>
        <w:t xml:space="preserve">The </w:t>
      </w:r>
      <w:r>
        <w:rPr>
          <w:b/>
          <w:sz w:val="22"/>
          <w:szCs w:val="22"/>
        </w:rPr>
        <w:t>Beck Center</w:t>
      </w:r>
      <w:r w:rsidRPr="00DC4D60">
        <w:rPr>
          <w:sz w:val="22"/>
          <w:szCs w:val="22"/>
        </w:rPr>
        <w:t xml:space="preserve"> </w:t>
      </w:r>
      <w:r w:rsidRPr="006F2147">
        <w:rPr>
          <w:sz w:val="22"/>
          <w:szCs w:val="22"/>
        </w:rPr>
        <w:t>require</w:t>
      </w:r>
      <w:r>
        <w:rPr>
          <w:sz w:val="22"/>
          <w:szCs w:val="22"/>
        </w:rPr>
        <w:t>s</w:t>
      </w:r>
      <w:r w:rsidRPr="006F2147">
        <w:rPr>
          <w:sz w:val="22"/>
          <w:szCs w:val="22"/>
        </w:rPr>
        <w:t xml:space="preserve"> </w:t>
      </w:r>
      <w:r>
        <w:rPr>
          <w:sz w:val="22"/>
          <w:szCs w:val="22"/>
        </w:rPr>
        <w:t xml:space="preserve">the use of </w:t>
      </w:r>
      <w:r w:rsidRPr="006F2147">
        <w:rPr>
          <w:sz w:val="22"/>
          <w:szCs w:val="22"/>
        </w:rPr>
        <w:t>university-preferred</w:t>
      </w:r>
      <w:r>
        <w:rPr>
          <w:sz w:val="22"/>
          <w:szCs w:val="22"/>
        </w:rPr>
        <w:t xml:space="preserve"> </w:t>
      </w:r>
      <w:r w:rsidRPr="00DC4D60">
        <w:rPr>
          <w:sz w:val="22"/>
          <w:szCs w:val="22"/>
        </w:rPr>
        <w:t xml:space="preserve">catering. </w:t>
      </w:r>
      <w:r w:rsidRPr="006F2147">
        <w:rPr>
          <w:sz w:val="22"/>
          <w:szCs w:val="22"/>
        </w:rPr>
        <w:t>Upon request,</w:t>
      </w:r>
      <w:r>
        <w:rPr>
          <w:sz w:val="22"/>
          <w:szCs w:val="22"/>
        </w:rPr>
        <w:t xml:space="preserve"> </w:t>
      </w:r>
      <w:r w:rsidRPr="0021535E">
        <w:rPr>
          <w:b/>
          <w:sz w:val="22"/>
          <w:szCs w:val="22"/>
        </w:rPr>
        <w:t>Renter</w:t>
      </w:r>
      <w:r w:rsidRPr="00DC4D60">
        <w:rPr>
          <w:sz w:val="22"/>
          <w:szCs w:val="22"/>
        </w:rPr>
        <w:t xml:space="preserve"> will be </w:t>
      </w:r>
      <w:r w:rsidRPr="006F2147">
        <w:rPr>
          <w:sz w:val="22"/>
          <w:szCs w:val="22"/>
        </w:rPr>
        <w:t xml:space="preserve">provided a list of preferred </w:t>
      </w:r>
      <w:r>
        <w:rPr>
          <w:sz w:val="22"/>
          <w:szCs w:val="22"/>
        </w:rPr>
        <w:t>u</w:t>
      </w:r>
      <w:r w:rsidRPr="006F2147">
        <w:rPr>
          <w:sz w:val="22"/>
          <w:szCs w:val="22"/>
        </w:rPr>
        <w:t>niversity caterers</w:t>
      </w:r>
      <w:r>
        <w:rPr>
          <w:sz w:val="22"/>
          <w:szCs w:val="22"/>
        </w:rPr>
        <w:t xml:space="preserve">.  </w:t>
      </w:r>
      <w:r w:rsidRPr="00406771">
        <w:rPr>
          <w:sz w:val="22"/>
          <w:szCs w:val="22"/>
        </w:rPr>
        <w:t xml:space="preserve">All catering arrangements </w:t>
      </w:r>
      <w:r w:rsidR="001032B0">
        <w:rPr>
          <w:sz w:val="22"/>
          <w:szCs w:val="22"/>
        </w:rPr>
        <w:t>must</w:t>
      </w:r>
      <w:r w:rsidRPr="00406771">
        <w:rPr>
          <w:sz w:val="22"/>
          <w:szCs w:val="22"/>
        </w:rPr>
        <w:t xml:space="preserve"> be </w:t>
      </w:r>
      <w:r w:rsidRPr="00A133E6">
        <w:rPr>
          <w:sz w:val="22"/>
          <w:szCs w:val="22"/>
        </w:rPr>
        <w:t xml:space="preserve">approved by the </w:t>
      </w:r>
      <w:r>
        <w:rPr>
          <w:sz w:val="22"/>
          <w:szCs w:val="22"/>
        </w:rPr>
        <w:t>F</w:t>
      </w:r>
      <w:r w:rsidRPr="00A133E6">
        <w:rPr>
          <w:sz w:val="22"/>
          <w:szCs w:val="22"/>
        </w:rPr>
        <w:t xml:space="preserve">acility </w:t>
      </w:r>
      <w:r>
        <w:rPr>
          <w:sz w:val="22"/>
          <w:szCs w:val="22"/>
        </w:rPr>
        <w:t>Coordinator</w:t>
      </w:r>
      <w:r w:rsidRPr="00A133E6">
        <w:rPr>
          <w:sz w:val="22"/>
          <w:szCs w:val="22"/>
        </w:rPr>
        <w:t xml:space="preserve"> at</w:t>
      </w:r>
      <w:r w:rsidRPr="00406771">
        <w:rPr>
          <w:b/>
          <w:color w:val="FF0000"/>
          <w:sz w:val="22"/>
          <w:szCs w:val="22"/>
        </w:rPr>
        <w:t xml:space="preserve"> </w:t>
      </w:r>
      <w:r>
        <w:rPr>
          <w:sz w:val="22"/>
          <w:szCs w:val="22"/>
        </w:rPr>
        <w:t xml:space="preserve">the </w:t>
      </w:r>
      <w:r w:rsidRPr="00406771">
        <w:rPr>
          <w:b/>
          <w:sz w:val="22"/>
          <w:szCs w:val="22"/>
        </w:rPr>
        <w:t>Beck Center</w:t>
      </w:r>
      <w:r w:rsidRPr="00406771">
        <w:rPr>
          <w:sz w:val="22"/>
          <w:szCs w:val="22"/>
        </w:rPr>
        <w:t>.</w:t>
      </w:r>
    </w:p>
    <w:p w:rsidR="008C0AC4" w:rsidRDefault="008C0AC4" w:rsidP="003D2F63">
      <w:pPr>
        <w:tabs>
          <w:tab w:val="left" w:pos="0"/>
        </w:tabs>
        <w:spacing w:line="360" w:lineRule="auto"/>
        <w:rPr>
          <w:sz w:val="22"/>
          <w:szCs w:val="22"/>
        </w:rPr>
      </w:pPr>
    </w:p>
    <w:p w:rsidR="008C0AC4" w:rsidRDefault="008C0AC4" w:rsidP="008C0AC4">
      <w:pPr>
        <w:tabs>
          <w:tab w:val="left" w:pos="720"/>
        </w:tabs>
        <w:ind w:left="720" w:hanging="360"/>
        <w:rPr>
          <w:sz w:val="22"/>
          <w:szCs w:val="22"/>
        </w:rPr>
      </w:pPr>
      <w:r>
        <w:rPr>
          <w:sz w:val="22"/>
          <w:szCs w:val="22"/>
        </w:rPr>
        <w:t>2.</w:t>
      </w:r>
      <w:r>
        <w:rPr>
          <w:sz w:val="22"/>
          <w:szCs w:val="22"/>
        </w:rPr>
        <w:tab/>
        <w:t xml:space="preserve">Non-alcoholic beverage service is provided by the </w:t>
      </w:r>
      <w:r w:rsidRPr="008C0AC4">
        <w:rPr>
          <w:b/>
          <w:sz w:val="22"/>
          <w:szCs w:val="22"/>
        </w:rPr>
        <w:t>Beck Center</w:t>
      </w:r>
      <w:r>
        <w:rPr>
          <w:sz w:val="22"/>
          <w:szCs w:val="22"/>
        </w:rPr>
        <w:t xml:space="preserve"> upon request.  The </w:t>
      </w:r>
      <w:r w:rsidRPr="008C0AC4">
        <w:rPr>
          <w:b/>
          <w:sz w:val="22"/>
          <w:szCs w:val="22"/>
        </w:rPr>
        <w:t>Renter</w:t>
      </w:r>
      <w:r>
        <w:rPr>
          <w:sz w:val="22"/>
          <w:szCs w:val="22"/>
        </w:rPr>
        <w:t xml:space="preserve"> will be charged a fee in addition to the room rental on a</w:t>
      </w:r>
      <w:r w:rsidR="00AE6907">
        <w:rPr>
          <w:sz w:val="22"/>
          <w:szCs w:val="22"/>
        </w:rPr>
        <w:t xml:space="preserve"> consumption basis.  See page 6</w:t>
      </w:r>
      <w:r>
        <w:rPr>
          <w:sz w:val="22"/>
          <w:szCs w:val="22"/>
        </w:rPr>
        <w:t xml:space="preserve"> for a listing of products and prices.</w:t>
      </w:r>
    </w:p>
    <w:p w:rsidR="008C0AC4" w:rsidRDefault="008C0AC4" w:rsidP="003D2F63">
      <w:pPr>
        <w:tabs>
          <w:tab w:val="left" w:pos="720"/>
        </w:tabs>
        <w:spacing w:line="360" w:lineRule="auto"/>
        <w:ind w:left="720" w:hanging="360"/>
        <w:rPr>
          <w:sz w:val="22"/>
          <w:szCs w:val="22"/>
        </w:rPr>
      </w:pPr>
    </w:p>
    <w:p w:rsidR="008C0AC4" w:rsidRDefault="008C0AC4" w:rsidP="008C0AC4">
      <w:pPr>
        <w:tabs>
          <w:tab w:val="left" w:pos="720"/>
        </w:tabs>
        <w:ind w:left="720" w:hanging="360"/>
        <w:rPr>
          <w:sz w:val="22"/>
          <w:szCs w:val="22"/>
        </w:rPr>
      </w:pPr>
      <w:r>
        <w:rPr>
          <w:sz w:val="22"/>
          <w:szCs w:val="22"/>
        </w:rPr>
        <w:t>3.</w:t>
      </w:r>
      <w:r>
        <w:rPr>
          <w:sz w:val="22"/>
          <w:szCs w:val="22"/>
        </w:rPr>
        <w:tab/>
        <w:t xml:space="preserve">All requests for alcoholic beverage service (solely provided through the Purdue Memorial Union) must be submitted by the </w:t>
      </w:r>
      <w:r w:rsidR="001032B0" w:rsidRPr="001032B0">
        <w:rPr>
          <w:b/>
          <w:sz w:val="22"/>
          <w:szCs w:val="22"/>
        </w:rPr>
        <w:t>Renter</w:t>
      </w:r>
      <w:r>
        <w:rPr>
          <w:sz w:val="22"/>
          <w:szCs w:val="22"/>
        </w:rPr>
        <w:t xml:space="preserve"> at least 45 days prior to the event.</w:t>
      </w:r>
      <w:r w:rsidR="00C307F0">
        <w:rPr>
          <w:sz w:val="22"/>
          <w:szCs w:val="22"/>
        </w:rPr>
        <w:t xml:space="preserve">  </w:t>
      </w:r>
      <w:r w:rsidR="001032B0">
        <w:rPr>
          <w:sz w:val="22"/>
          <w:szCs w:val="22"/>
        </w:rPr>
        <w:t xml:space="preserve">A copy of the request must be provided to the </w:t>
      </w:r>
      <w:r w:rsidR="001032B0" w:rsidRPr="001032B0">
        <w:rPr>
          <w:b/>
          <w:sz w:val="22"/>
          <w:szCs w:val="22"/>
        </w:rPr>
        <w:t>Beck Center</w:t>
      </w:r>
      <w:r w:rsidR="001032B0">
        <w:rPr>
          <w:sz w:val="22"/>
          <w:szCs w:val="22"/>
        </w:rPr>
        <w:t xml:space="preserve"> facility coordinator.  </w:t>
      </w:r>
      <w:r w:rsidR="00C307F0">
        <w:rPr>
          <w:sz w:val="22"/>
          <w:szCs w:val="22"/>
        </w:rPr>
        <w:t xml:space="preserve">Please reference the PMU Catering &amp; Event Alcohol Service website: </w:t>
      </w:r>
      <w:hyperlink r:id="rId9" w:history="1">
        <w:r w:rsidR="00C307F0" w:rsidRPr="00E94248">
          <w:rPr>
            <w:rStyle w:val="Hyperlink"/>
            <w:sz w:val="22"/>
            <w:szCs w:val="22"/>
          </w:rPr>
          <w:t>http://www.union.purdue.edu/HTML/CateringAndEvents/AlcoholService.aspx</w:t>
        </w:r>
      </w:hyperlink>
    </w:p>
    <w:p w:rsidR="00C307F0" w:rsidRDefault="00C307F0" w:rsidP="003D2F63">
      <w:pPr>
        <w:tabs>
          <w:tab w:val="left" w:pos="720"/>
        </w:tabs>
        <w:spacing w:line="360" w:lineRule="auto"/>
        <w:ind w:left="720" w:hanging="360"/>
        <w:rPr>
          <w:sz w:val="22"/>
          <w:szCs w:val="22"/>
        </w:rPr>
      </w:pPr>
    </w:p>
    <w:p w:rsidR="009E64E6" w:rsidRDefault="00C307F0" w:rsidP="00D20D18">
      <w:pPr>
        <w:tabs>
          <w:tab w:val="left" w:pos="720"/>
        </w:tabs>
        <w:ind w:left="720" w:hanging="360"/>
        <w:rPr>
          <w:sz w:val="22"/>
          <w:szCs w:val="22"/>
        </w:rPr>
      </w:pPr>
      <w:r>
        <w:rPr>
          <w:sz w:val="22"/>
          <w:szCs w:val="22"/>
        </w:rPr>
        <w:t>4.</w:t>
      </w:r>
      <w:r>
        <w:rPr>
          <w:sz w:val="22"/>
          <w:szCs w:val="22"/>
        </w:rPr>
        <w:tab/>
        <w:t xml:space="preserve">Due to Indiana State laws and regulations, the </w:t>
      </w:r>
      <w:r w:rsidRPr="00D20D18">
        <w:rPr>
          <w:b/>
          <w:sz w:val="22"/>
          <w:szCs w:val="22"/>
        </w:rPr>
        <w:t>Beck Center</w:t>
      </w:r>
      <w:r>
        <w:rPr>
          <w:sz w:val="22"/>
          <w:szCs w:val="22"/>
        </w:rPr>
        <w:t xml:space="preserve"> catering kitchen and its equipment is for use by preferred caterers and </w:t>
      </w:r>
      <w:r w:rsidRPr="00D20D18">
        <w:rPr>
          <w:b/>
          <w:sz w:val="22"/>
          <w:szCs w:val="22"/>
        </w:rPr>
        <w:t>Beck Center</w:t>
      </w:r>
      <w:r>
        <w:rPr>
          <w:sz w:val="22"/>
          <w:szCs w:val="22"/>
        </w:rPr>
        <w:t xml:space="preserve"> staff only.</w:t>
      </w:r>
    </w:p>
    <w:p w:rsidR="00CC00DB" w:rsidRDefault="00CC00DB" w:rsidP="003D2F63">
      <w:pPr>
        <w:tabs>
          <w:tab w:val="left" w:pos="720"/>
        </w:tabs>
        <w:spacing w:line="360" w:lineRule="auto"/>
        <w:ind w:left="720" w:hanging="360"/>
        <w:rPr>
          <w:sz w:val="22"/>
          <w:szCs w:val="22"/>
        </w:rPr>
      </w:pPr>
    </w:p>
    <w:p w:rsidR="00CC00DB" w:rsidRPr="00CC00DB" w:rsidRDefault="00CC00DB" w:rsidP="00CC00DB">
      <w:pPr>
        <w:tabs>
          <w:tab w:val="left" w:pos="720"/>
        </w:tabs>
        <w:ind w:left="720" w:hanging="360"/>
        <w:rPr>
          <w:sz w:val="22"/>
          <w:szCs w:val="22"/>
        </w:rPr>
      </w:pPr>
      <w:r w:rsidRPr="00CC00DB">
        <w:rPr>
          <w:sz w:val="22"/>
          <w:szCs w:val="22"/>
        </w:rPr>
        <w:t xml:space="preserve">5.  </w:t>
      </w:r>
      <w:r>
        <w:rPr>
          <w:sz w:val="22"/>
          <w:szCs w:val="22"/>
        </w:rPr>
        <w:t xml:space="preserve"> All food and beverages served, sold or sampled at the </w:t>
      </w:r>
      <w:r w:rsidRPr="00CC00DB">
        <w:rPr>
          <w:b/>
          <w:sz w:val="22"/>
          <w:szCs w:val="22"/>
        </w:rPr>
        <w:t>Beck Center</w:t>
      </w:r>
      <w:r>
        <w:rPr>
          <w:sz w:val="22"/>
          <w:szCs w:val="22"/>
        </w:rPr>
        <w:t xml:space="preserve"> must be produced, transported and served in accordance with the Food and Drug Administration’s Good Manufacturing Practices (21 C.F.R., Part 110) and the Indiana Retail Food Establishment Sanitation Requirements (IAC 7-24).</w:t>
      </w:r>
    </w:p>
    <w:p w:rsidR="009E64E6" w:rsidRDefault="009E64E6" w:rsidP="00C5725C">
      <w:pPr>
        <w:rPr>
          <w:b/>
          <w:sz w:val="22"/>
          <w:szCs w:val="22"/>
          <w:u w:val="single"/>
        </w:rPr>
      </w:pPr>
    </w:p>
    <w:p w:rsidR="00E30B7C" w:rsidRPr="00E30B7C" w:rsidRDefault="00E30B7C" w:rsidP="009E64E6">
      <w:pPr>
        <w:ind w:left="720" w:hanging="720"/>
        <w:rPr>
          <w:b/>
          <w:sz w:val="22"/>
          <w:szCs w:val="22"/>
          <w:u w:val="single"/>
        </w:rPr>
      </w:pPr>
      <w:r w:rsidRPr="00E30B7C">
        <w:rPr>
          <w:b/>
          <w:sz w:val="22"/>
          <w:szCs w:val="22"/>
          <w:u w:val="single"/>
        </w:rPr>
        <w:t>General Policies</w:t>
      </w:r>
    </w:p>
    <w:p w:rsidR="00E30B7C" w:rsidRDefault="00E30B7C" w:rsidP="00733BCB">
      <w:pPr>
        <w:ind w:left="720" w:hanging="360"/>
        <w:rPr>
          <w:sz w:val="22"/>
          <w:szCs w:val="22"/>
        </w:rPr>
      </w:pPr>
    </w:p>
    <w:p w:rsidR="00E30B7C" w:rsidRDefault="00D20D18" w:rsidP="00733BCB">
      <w:pPr>
        <w:ind w:left="720" w:hanging="360"/>
        <w:rPr>
          <w:sz w:val="22"/>
          <w:szCs w:val="22"/>
        </w:rPr>
      </w:pPr>
      <w:r>
        <w:rPr>
          <w:sz w:val="22"/>
          <w:szCs w:val="22"/>
        </w:rPr>
        <w:t>1</w:t>
      </w:r>
      <w:r w:rsidR="00FE49AC">
        <w:rPr>
          <w:sz w:val="22"/>
          <w:szCs w:val="22"/>
        </w:rPr>
        <w:t>.</w:t>
      </w:r>
      <w:r w:rsidR="00FE49AC">
        <w:rPr>
          <w:sz w:val="22"/>
          <w:szCs w:val="22"/>
        </w:rPr>
        <w:tab/>
        <w:t xml:space="preserve">NO SMOKING and NO TOBACCO are allowed inside the </w:t>
      </w:r>
      <w:r w:rsidR="00FE49AC" w:rsidRPr="00FE49AC">
        <w:rPr>
          <w:b/>
          <w:sz w:val="22"/>
          <w:szCs w:val="22"/>
        </w:rPr>
        <w:t>Beck Center</w:t>
      </w:r>
      <w:r w:rsidR="00FE49AC">
        <w:rPr>
          <w:sz w:val="22"/>
          <w:szCs w:val="22"/>
        </w:rPr>
        <w:t>.  There is a designated area outside where smoking is permitted.</w:t>
      </w:r>
    </w:p>
    <w:p w:rsidR="00E30B7C" w:rsidRDefault="00E30B7C" w:rsidP="003D2F63">
      <w:pPr>
        <w:spacing w:line="360" w:lineRule="auto"/>
        <w:ind w:left="720" w:hanging="360"/>
        <w:rPr>
          <w:sz w:val="22"/>
          <w:szCs w:val="22"/>
        </w:rPr>
      </w:pPr>
    </w:p>
    <w:p w:rsidR="00EC6B40" w:rsidRDefault="00D20D18" w:rsidP="00733BCB">
      <w:pPr>
        <w:ind w:left="720" w:hanging="360"/>
        <w:rPr>
          <w:sz w:val="22"/>
          <w:szCs w:val="22"/>
        </w:rPr>
      </w:pPr>
      <w:r>
        <w:rPr>
          <w:sz w:val="22"/>
          <w:szCs w:val="22"/>
        </w:rPr>
        <w:t>2</w:t>
      </w:r>
      <w:r w:rsidR="00EC6B40">
        <w:rPr>
          <w:sz w:val="22"/>
          <w:szCs w:val="22"/>
        </w:rPr>
        <w:t>.</w:t>
      </w:r>
      <w:r w:rsidR="00EC6B40">
        <w:rPr>
          <w:sz w:val="22"/>
          <w:szCs w:val="22"/>
        </w:rPr>
        <w:tab/>
        <w:t xml:space="preserve">No animals are allowed in the </w:t>
      </w:r>
      <w:r w:rsidR="00EC6B40" w:rsidRPr="00EC6B40">
        <w:rPr>
          <w:b/>
          <w:sz w:val="22"/>
          <w:szCs w:val="22"/>
        </w:rPr>
        <w:t>Beck Center</w:t>
      </w:r>
      <w:r w:rsidR="00EC6B40">
        <w:rPr>
          <w:sz w:val="22"/>
          <w:szCs w:val="22"/>
        </w:rPr>
        <w:t xml:space="preserve"> (with the exception of service animals).</w:t>
      </w:r>
    </w:p>
    <w:p w:rsidR="00EC6B40" w:rsidRDefault="00EC6B40" w:rsidP="003D2F63">
      <w:pPr>
        <w:spacing w:line="360" w:lineRule="auto"/>
        <w:ind w:left="720" w:hanging="360"/>
        <w:rPr>
          <w:sz w:val="22"/>
          <w:szCs w:val="22"/>
        </w:rPr>
      </w:pPr>
    </w:p>
    <w:p w:rsidR="00EC6B40" w:rsidRDefault="00D20D18" w:rsidP="00733BCB">
      <w:pPr>
        <w:ind w:left="720" w:hanging="360"/>
        <w:rPr>
          <w:sz w:val="22"/>
          <w:szCs w:val="22"/>
        </w:rPr>
      </w:pPr>
      <w:r>
        <w:rPr>
          <w:sz w:val="22"/>
          <w:szCs w:val="22"/>
        </w:rPr>
        <w:t>3</w:t>
      </w:r>
      <w:r w:rsidR="00EC6B40">
        <w:rPr>
          <w:sz w:val="22"/>
          <w:szCs w:val="22"/>
        </w:rPr>
        <w:t>.</w:t>
      </w:r>
      <w:r w:rsidR="00EC6B40">
        <w:rPr>
          <w:sz w:val="22"/>
          <w:szCs w:val="22"/>
        </w:rPr>
        <w:tab/>
      </w:r>
      <w:r w:rsidR="00E30B7C">
        <w:rPr>
          <w:sz w:val="22"/>
          <w:szCs w:val="22"/>
        </w:rPr>
        <w:t xml:space="preserve">All children must be supervised at all times and kept out of non-rented areas.  </w:t>
      </w:r>
      <w:r w:rsidR="001032B0">
        <w:rPr>
          <w:sz w:val="22"/>
          <w:szCs w:val="22"/>
        </w:rPr>
        <w:t>A</w:t>
      </w:r>
      <w:r w:rsidR="00E30B7C">
        <w:rPr>
          <w:sz w:val="22"/>
          <w:szCs w:val="22"/>
        </w:rPr>
        <w:t xml:space="preserve">ctivities </w:t>
      </w:r>
      <w:r w:rsidR="001032B0">
        <w:rPr>
          <w:sz w:val="22"/>
          <w:szCs w:val="22"/>
        </w:rPr>
        <w:t xml:space="preserve">involving youth under the age of 18 </w:t>
      </w:r>
      <w:r w:rsidR="00E30B7C">
        <w:rPr>
          <w:sz w:val="22"/>
          <w:szCs w:val="22"/>
        </w:rPr>
        <w:t>must be chaperoned by at least 2 adults over 21 years of age</w:t>
      </w:r>
      <w:r w:rsidR="001032B0">
        <w:rPr>
          <w:sz w:val="22"/>
          <w:szCs w:val="22"/>
        </w:rPr>
        <w:t>, per 25 youth</w:t>
      </w:r>
      <w:r w:rsidR="00E30B7C">
        <w:rPr>
          <w:sz w:val="22"/>
          <w:szCs w:val="22"/>
        </w:rPr>
        <w:t>.</w:t>
      </w:r>
      <w:r w:rsidR="001032B0">
        <w:rPr>
          <w:sz w:val="22"/>
          <w:szCs w:val="22"/>
        </w:rPr>
        <w:t xml:space="preserve">  Purdue student organizations must be accompanied by the organization’s advisor.</w:t>
      </w:r>
    </w:p>
    <w:p w:rsidR="00E30B7C" w:rsidRDefault="00E30B7C" w:rsidP="003D2F63">
      <w:pPr>
        <w:spacing w:line="360" w:lineRule="auto"/>
        <w:ind w:left="720" w:hanging="360"/>
        <w:rPr>
          <w:sz w:val="22"/>
          <w:szCs w:val="22"/>
        </w:rPr>
      </w:pPr>
    </w:p>
    <w:p w:rsidR="00E30B7C" w:rsidRDefault="00D20D18" w:rsidP="00733BCB">
      <w:pPr>
        <w:ind w:left="720" w:hanging="360"/>
        <w:rPr>
          <w:sz w:val="22"/>
          <w:szCs w:val="22"/>
        </w:rPr>
      </w:pPr>
      <w:r>
        <w:rPr>
          <w:sz w:val="22"/>
          <w:szCs w:val="22"/>
        </w:rPr>
        <w:t>4</w:t>
      </w:r>
      <w:r w:rsidR="00E30B7C">
        <w:rPr>
          <w:sz w:val="22"/>
          <w:szCs w:val="22"/>
        </w:rPr>
        <w:t>.</w:t>
      </w:r>
      <w:r w:rsidR="00E30B7C">
        <w:rPr>
          <w:sz w:val="22"/>
          <w:szCs w:val="22"/>
        </w:rPr>
        <w:tab/>
      </w:r>
      <w:r w:rsidR="00E30B7C" w:rsidRPr="00E30B7C">
        <w:rPr>
          <w:b/>
          <w:sz w:val="22"/>
          <w:szCs w:val="22"/>
        </w:rPr>
        <w:t>Renters</w:t>
      </w:r>
      <w:r w:rsidR="00E30B7C">
        <w:rPr>
          <w:sz w:val="22"/>
          <w:szCs w:val="22"/>
        </w:rPr>
        <w:t xml:space="preserve"> are restricted to the areas specified in the rental agreement.  Please be considerate of other groups in the building.</w:t>
      </w:r>
    </w:p>
    <w:p w:rsidR="0016350D" w:rsidRDefault="0016350D" w:rsidP="00733BCB">
      <w:pPr>
        <w:ind w:left="720" w:hanging="360"/>
        <w:rPr>
          <w:sz w:val="22"/>
          <w:szCs w:val="22"/>
        </w:rPr>
      </w:pPr>
    </w:p>
    <w:p w:rsidR="009E64E6" w:rsidRDefault="00D20D18" w:rsidP="009E64E6">
      <w:pPr>
        <w:ind w:left="720" w:hanging="360"/>
        <w:rPr>
          <w:sz w:val="22"/>
          <w:szCs w:val="22"/>
        </w:rPr>
      </w:pPr>
      <w:r>
        <w:rPr>
          <w:sz w:val="22"/>
          <w:szCs w:val="22"/>
        </w:rPr>
        <w:lastRenderedPageBreak/>
        <w:t>5</w:t>
      </w:r>
      <w:r w:rsidR="0016350D">
        <w:rPr>
          <w:sz w:val="22"/>
          <w:szCs w:val="22"/>
        </w:rPr>
        <w:t>.</w:t>
      </w:r>
      <w:r w:rsidR="0016350D">
        <w:rPr>
          <w:sz w:val="22"/>
          <w:szCs w:val="22"/>
        </w:rPr>
        <w:tab/>
      </w:r>
      <w:r w:rsidR="009E64E6" w:rsidRPr="003E2F48">
        <w:rPr>
          <w:sz w:val="22"/>
          <w:szCs w:val="22"/>
        </w:rPr>
        <w:t xml:space="preserve">The </w:t>
      </w:r>
      <w:r w:rsidR="009E64E6" w:rsidRPr="005754FF">
        <w:rPr>
          <w:b/>
          <w:sz w:val="22"/>
          <w:szCs w:val="22"/>
        </w:rPr>
        <w:t>Beck Center</w:t>
      </w:r>
      <w:r w:rsidR="009E64E6" w:rsidRPr="003E2F48">
        <w:rPr>
          <w:sz w:val="22"/>
          <w:szCs w:val="22"/>
        </w:rPr>
        <w:t xml:space="preserve"> and associated lots at the Agronomy </w:t>
      </w:r>
      <w:r w:rsidR="009E64E6" w:rsidRPr="009329EA">
        <w:rPr>
          <w:sz w:val="22"/>
          <w:szCs w:val="22"/>
        </w:rPr>
        <w:t>Center for</w:t>
      </w:r>
      <w:r w:rsidR="009E64E6" w:rsidRPr="003E2F48">
        <w:rPr>
          <w:sz w:val="22"/>
          <w:szCs w:val="22"/>
        </w:rPr>
        <w:t xml:space="preserve"> Research </w:t>
      </w:r>
      <w:r w:rsidR="009E64E6">
        <w:rPr>
          <w:sz w:val="22"/>
          <w:szCs w:val="22"/>
        </w:rPr>
        <w:t>&amp;</w:t>
      </w:r>
      <w:r w:rsidR="009E64E6" w:rsidRPr="003E2F48">
        <w:rPr>
          <w:sz w:val="22"/>
          <w:szCs w:val="22"/>
        </w:rPr>
        <w:t xml:space="preserve"> Education</w:t>
      </w:r>
      <w:r w:rsidR="009E64E6">
        <w:rPr>
          <w:sz w:val="22"/>
          <w:szCs w:val="22"/>
        </w:rPr>
        <w:t xml:space="preserve"> (ACRE)</w:t>
      </w:r>
      <w:r w:rsidR="009E64E6" w:rsidRPr="003E2F48">
        <w:rPr>
          <w:sz w:val="22"/>
          <w:szCs w:val="22"/>
        </w:rPr>
        <w:t xml:space="preserve"> provide a capacity of </w:t>
      </w:r>
      <w:r w:rsidR="009E64E6" w:rsidRPr="009329EA">
        <w:rPr>
          <w:sz w:val="22"/>
          <w:szCs w:val="22"/>
        </w:rPr>
        <w:t>150</w:t>
      </w:r>
      <w:r w:rsidR="009E64E6">
        <w:rPr>
          <w:sz w:val="22"/>
          <w:szCs w:val="22"/>
        </w:rPr>
        <w:t xml:space="preserve"> </w:t>
      </w:r>
      <w:r w:rsidR="009E64E6" w:rsidRPr="00A95168">
        <w:rPr>
          <w:sz w:val="22"/>
          <w:szCs w:val="22"/>
        </w:rPr>
        <w:t xml:space="preserve">parking spaces, including six </w:t>
      </w:r>
      <w:r w:rsidR="009E64E6">
        <w:rPr>
          <w:sz w:val="22"/>
          <w:szCs w:val="22"/>
        </w:rPr>
        <w:t>dedicated handicapped</w:t>
      </w:r>
      <w:r w:rsidR="009E64E6" w:rsidRPr="00A95168">
        <w:rPr>
          <w:sz w:val="22"/>
          <w:szCs w:val="22"/>
        </w:rPr>
        <w:t xml:space="preserve"> spots. </w:t>
      </w:r>
      <w:r w:rsidR="009E64E6" w:rsidRPr="009329EA">
        <w:rPr>
          <w:sz w:val="22"/>
          <w:szCs w:val="22"/>
        </w:rPr>
        <w:t>There is no charge for</w:t>
      </w:r>
      <w:r w:rsidR="009E64E6">
        <w:rPr>
          <w:sz w:val="22"/>
          <w:szCs w:val="22"/>
        </w:rPr>
        <w:t xml:space="preserve"> p</w:t>
      </w:r>
      <w:r w:rsidR="009E64E6" w:rsidRPr="00110180">
        <w:rPr>
          <w:sz w:val="22"/>
          <w:szCs w:val="22"/>
        </w:rPr>
        <w:t>ark</w:t>
      </w:r>
      <w:r w:rsidR="009E64E6">
        <w:rPr>
          <w:sz w:val="22"/>
          <w:szCs w:val="22"/>
        </w:rPr>
        <w:t>ing.</w:t>
      </w:r>
      <w:r w:rsidR="009E64E6" w:rsidRPr="00110180">
        <w:rPr>
          <w:sz w:val="22"/>
          <w:szCs w:val="22"/>
        </w:rPr>
        <w:t xml:space="preserve">  </w:t>
      </w:r>
      <w:r w:rsidR="009E64E6">
        <w:rPr>
          <w:sz w:val="22"/>
          <w:szCs w:val="22"/>
        </w:rPr>
        <w:t xml:space="preserve">No parking or unloading is allowed on the grassy areas around the </w:t>
      </w:r>
      <w:r w:rsidR="009E64E6" w:rsidRPr="005754FF">
        <w:rPr>
          <w:b/>
          <w:sz w:val="22"/>
          <w:szCs w:val="22"/>
        </w:rPr>
        <w:t>Beck Center</w:t>
      </w:r>
      <w:r w:rsidR="009E64E6" w:rsidRPr="00110180">
        <w:rPr>
          <w:sz w:val="22"/>
          <w:szCs w:val="22"/>
        </w:rPr>
        <w:t xml:space="preserve">. </w:t>
      </w:r>
      <w:r w:rsidR="009E64E6">
        <w:rPr>
          <w:sz w:val="22"/>
          <w:szCs w:val="22"/>
        </w:rPr>
        <w:t xml:space="preserve"> </w:t>
      </w:r>
      <w:r w:rsidR="009E64E6" w:rsidRPr="009329EA">
        <w:rPr>
          <w:b/>
          <w:sz w:val="22"/>
          <w:szCs w:val="22"/>
        </w:rPr>
        <w:t>Renter</w:t>
      </w:r>
      <w:r w:rsidR="009E64E6" w:rsidRPr="009329EA">
        <w:rPr>
          <w:sz w:val="22"/>
          <w:szCs w:val="22"/>
        </w:rPr>
        <w:t xml:space="preserve"> should advi</w:t>
      </w:r>
      <w:r w:rsidR="009E64E6">
        <w:rPr>
          <w:sz w:val="22"/>
          <w:szCs w:val="22"/>
        </w:rPr>
        <w:t>se all who attend their event</w:t>
      </w:r>
      <w:r w:rsidR="009E64E6" w:rsidRPr="009329EA">
        <w:rPr>
          <w:sz w:val="22"/>
          <w:szCs w:val="22"/>
        </w:rPr>
        <w:t xml:space="preserve"> not to drive on the grass and/or field areas around the </w:t>
      </w:r>
      <w:r w:rsidR="009E64E6" w:rsidRPr="0021535E">
        <w:rPr>
          <w:b/>
          <w:sz w:val="22"/>
          <w:szCs w:val="22"/>
        </w:rPr>
        <w:t>Beck Center</w:t>
      </w:r>
      <w:r w:rsidR="009E64E6" w:rsidRPr="009329EA">
        <w:rPr>
          <w:sz w:val="22"/>
          <w:szCs w:val="22"/>
        </w:rPr>
        <w:t>.</w:t>
      </w:r>
      <w:r w:rsidR="009E64E6">
        <w:rPr>
          <w:b/>
          <w:color w:val="FF0000"/>
          <w:sz w:val="22"/>
          <w:szCs w:val="22"/>
        </w:rPr>
        <w:t xml:space="preserve"> </w:t>
      </w:r>
    </w:p>
    <w:p w:rsidR="00E30B7C" w:rsidRDefault="00E30B7C" w:rsidP="003D2F63">
      <w:pPr>
        <w:spacing w:line="360" w:lineRule="auto"/>
        <w:ind w:left="720" w:hanging="360"/>
        <w:rPr>
          <w:sz w:val="22"/>
          <w:szCs w:val="22"/>
        </w:rPr>
      </w:pPr>
    </w:p>
    <w:p w:rsidR="00E30B7C" w:rsidRDefault="00D20D18" w:rsidP="00733BCB">
      <w:pPr>
        <w:ind w:left="720" w:hanging="360"/>
        <w:rPr>
          <w:sz w:val="22"/>
          <w:szCs w:val="22"/>
        </w:rPr>
      </w:pPr>
      <w:r>
        <w:rPr>
          <w:sz w:val="22"/>
          <w:szCs w:val="22"/>
        </w:rPr>
        <w:t>6</w:t>
      </w:r>
      <w:r w:rsidR="00E30B7C">
        <w:rPr>
          <w:sz w:val="22"/>
          <w:szCs w:val="22"/>
        </w:rPr>
        <w:t>.</w:t>
      </w:r>
      <w:r w:rsidR="00E30B7C">
        <w:rPr>
          <w:sz w:val="22"/>
          <w:szCs w:val="22"/>
        </w:rPr>
        <w:tab/>
      </w:r>
      <w:r w:rsidR="00E30B7C" w:rsidRPr="00E30B7C">
        <w:rPr>
          <w:b/>
          <w:sz w:val="22"/>
          <w:szCs w:val="22"/>
        </w:rPr>
        <w:t>Renter</w:t>
      </w:r>
      <w:r w:rsidR="00E30B7C">
        <w:rPr>
          <w:sz w:val="22"/>
          <w:szCs w:val="22"/>
        </w:rPr>
        <w:t xml:space="preserve"> shall keep the premises clean and generally cared for during the term of this Agreement.</w:t>
      </w:r>
    </w:p>
    <w:p w:rsidR="00E30B7C" w:rsidRDefault="00E30B7C" w:rsidP="003D2F63">
      <w:pPr>
        <w:spacing w:line="360" w:lineRule="auto"/>
        <w:ind w:left="720" w:hanging="360"/>
        <w:rPr>
          <w:sz w:val="22"/>
          <w:szCs w:val="22"/>
        </w:rPr>
      </w:pPr>
    </w:p>
    <w:p w:rsidR="00E30B7C" w:rsidRDefault="00D20D18" w:rsidP="00733BCB">
      <w:pPr>
        <w:ind w:left="720" w:hanging="360"/>
        <w:rPr>
          <w:sz w:val="22"/>
          <w:szCs w:val="22"/>
        </w:rPr>
      </w:pPr>
      <w:r>
        <w:rPr>
          <w:sz w:val="22"/>
          <w:szCs w:val="22"/>
        </w:rPr>
        <w:t>7</w:t>
      </w:r>
      <w:r w:rsidR="00E30B7C">
        <w:rPr>
          <w:sz w:val="22"/>
          <w:szCs w:val="22"/>
        </w:rPr>
        <w:t>.</w:t>
      </w:r>
      <w:r w:rsidR="00E30B7C">
        <w:rPr>
          <w:sz w:val="22"/>
          <w:szCs w:val="22"/>
        </w:rPr>
        <w:tab/>
        <w:t xml:space="preserve">All heating and air conditioning thermostats will be controlled by the </w:t>
      </w:r>
      <w:r w:rsidR="00E30B7C" w:rsidRPr="00E30B7C">
        <w:rPr>
          <w:b/>
          <w:sz w:val="22"/>
          <w:szCs w:val="22"/>
        </w:rPr>
        <w:t>Beck Center</w:t>
      </w:r>
      <w:r w:rsidR="00E30B7C">
        <w:rPr>
          <w:sz w:val="22"/>
          <w:szCs w:val="22"/>
        </w:rPr>
        <w:t xml:space="preserve"> staff only.</w:t>
      </w:r>
    </w:p>
    <w:p w:rsidR="009E64E6" w:rsidRDefault="009E64E6" w:rsidP="003D2F63">
      <w:pPr>
        <w:spacing w:line="360" w:lineRule="auto"/>
        <w:ind w:left="720" w:hanging="360"/>
        <w:rPr>
          <w:sz w:val="22"/>
          <w:szCs w:val="22"/>
        </w:rPr>
      </w:pPr>
    </w:p>
    <w:p w:rsidR="009E64E6" w:rsidRDefault="00D20D18" w:rsidP="009E64E6">
      <w:pPr>
        <w:ind w:left="720" w:hanging="360"/>
        <w:rPr>
          <w:sz w:val="22"/>
          <w:szCs w:val="22"/>
        </w:rPr>
      </w:pPr>
      <w:r>
        <w:rPr>
          <w:sz w:val="22"/>
          <w:szCs w:val="22"/>
        </w:rPr>
        <w:t>8</w:t>
      </w:r>
      <w:r w:rsidR="009E64E6">
        <w:rPr>
          <w:sz w:val="22"/>
          <w:szCs w:val="22"/>
        </w:rPr>
        <w:t>.</w:t>
      </w:r>
      <w:r w:rsidR="009E64E6">
        <w:rPr>
          <w:sz w:val="22"/>
          <w:szCs w:val="22"/>
        </w:rPr>
        <w:tab/>
        <w:t xml:space="preserve">The portable divider between Rooms 111A and 111B is only to be moved by the </w:t>
      </w:r>
      <w:r w:rsidR="009E64E6">
        <w:rPr>
          <w:b/>
          <w:sz w:val="22"/>
          <w:szCs w:val="22"/>
        </w:rPr>
        <w:t>Beck C</w:t>
      </w:r>
      <w:r w:rsidR="009E64E6" w:rsidRPr="00E30B7C">
        <w:rPr>
          <w:b/>
          <w:sz w:val="22"/>
          <w:szCs w:val="22"/>
        </w:rPr>
        <w:t>enter</w:t>
      </w:r>
      <w:r w:rsidR="009E64E6">
        <w:rPr>
          <w:sz w:val="22"/>
          <w:szCs w:val="22"/>
        </w:rPr>
        <w:t xml:space="preserve"> staff.  Damage that occurs due to the violation of this rule will be paid by the </w:t>
      </w:r>
      <w:r w:rsidR="009E64E6" w:rsidRPr="00E30B7C">
        <w:rPr>
          <w:b/>
          <w:sz w:val="22"/>
          <w:szCs w:val="22"/>
        </w:rPr>
        <w:t>Renter</w:t>
      </w:r>
      <w:r w:rsidR="009E64E6">
        <w:rPr>
          <w:sz w:val="22"/>
          <w:szCs w:val="22"/>
        </w:rPr>
        <w:t>.</w:t>
      </w:r>
    </w:p>
    <w:p w:rsidR="009E64E6" w:rsidRPr="00B36604" w:rsidRDefault="009E64E6" w:rsidP="003D2F63">
      <w:pPr>
        <w:spacing w:line="360" w:lineRule="auto"/>
        <w:ind w:left="720" w:hanging="360"/>
        <w:rPr>
          <w:sz w:val="22"/>
          <w:szCs w:val="22"/>
        </w:rPr>
      </w:pPr>
    </w:p>
    <w:p w:rsidR="00F650C5" w:rsidRDefault="00D20D18" w:rsidP="00F650C5">
      <w:pPr>
        <w:ind w:left="720" w:hanging="360"/>
        <w:rPr>
          <w:sz w:val="22"/>
          <w:szCs w:val="22"/>
        </w:rPr>
      </w:pPr>
      <w:r>
        <w:rPr>
          <w:sz w:val="22"/>
          <w:szCs w:val="22"/>
        </w:rPr>
        <w:t>9</w:t>
      </w:r>
      <w:r w:rsidR="00FE49AC">
        <w:rPr>
          <w:sz w:val="22"/>
          <w:szCs w:val="22"/>
        </w:rPr>
        <w:t>.</w:t>
      </w:r>
      <w:r w:rsidR="00FE49AC">
        <w:rPr>
          <w:sz w:val="22"/>
          <w:szCs w:val="22"/>
        </w:rPr>
        <w:tab/>
        <w:t>The Beck Center assumes no responsibility for any property left in the facility or for any guests’ lost, damaged, or stolen items.</w:t>
      </w:r>
    </w:p>
    <w:p w:rsidR="00F650C5" w:rsidRDefault="00F650C5" w:rsidP="003D2F63">
      <w:pPr>
        <w:spacing w:line="360" w:lineRule="auto"/>
        <w:ind w:left="720" w:hanging="360"/>
        <w:rPr>
          <w:sz w:val="22"/>
          <w:szCs w:val="22"/>
        </w:rPr>
      </w:pPr>
    </w:p>
    <w:p w:rsidR="00241045" w:rsidRDefault="00D20D18" w:rsidP="001032B0">
      <w:pPr>
        <w:ind w:left="720" w:hanging="360"/>
        <w:rPr>
          <w:sz w:val="22"/>
          <w:szCs w:val="22"/>
        </w:rPr>
      </w:pPr>
      <w:r>
        <w:rPr>
          <w:sz w:val="22"/>
          <w:szCs w:val="22"/>
        </w:rPr>
        <w:t>10</w:t>
      </w:r>
      <w:r w:rsidR="00F650C5">
        <w:rPr>
          <w:sz w:val="22"/>
          <w:szCs w:val="22"/>
        </w:rPr>
        <w:t>.</w:t>
      </w:r>
      <w:r w:rsidR="00F650C5">
        <w:rPr>
          <w:sz w:val="22"/>
          <w:szCs w:val="22"/>
        </w:rPr>
        <w:tab/>
      </w:r>
      <w:r w:rsidR="00F650C5" w:rsidRPr="00C726DA">
        <w:rPr>
          <w:sz w:val="22"/>
          <w:szCs w:val="22"/>
        </w:rPr>
        <w:t xml:space="preserve">The </w:t>
      </w:r>
      <w:r w:rsidR="00F650C5" w:rsidRPr="00C726DA">
        <w:rPr>
          <w:b/>
          <w:sz w:val="22"/>
          <w:szCs w:val="22"/>
        </w:rPr>
        <w:t>Beck Center</w:t>
      </w:r>
      <w:r w:rsidR="00F650C5" w:rsidRPr="00C726DA">
        <w:rPr>
          <w:sz w:val="22"/>
          <w:szCs w:val="22"/>
        </w:rPr>
        <w:t xml:space="preserve"> reserves the right to require security and Emergency Medical Services (EMS) personnel for all after hour functions held in the facility. The additional cost will be incurred by the </w:t>
      </w:r>
      <w:r w:rsidR="00F650C5" w:rsidRPr="00C726DA">
        <w:rPr>
          <w:b/>
          <w:sz w:val="22"/>
          <w:szCs w:val="22"/>
        </w:rPr>
        <w:t>Renter</w:t>
      </w:r>
      <w:r w:rsidR="00F650C5" w:rsidRPr="00C726DA">
        <w:rPr>
          <w:sz w:val="22"/>
          <w:szCs w:val="22"/>
        </w:rPr>
        <w:t xml:space="preserve">. Security and EMS will be arranged solely through the </w:t>
      </w:r>
      <w:r w:rsidR="00F650C5">
        <w:rPr>
          <w:sz w:val="22"/>
          <w:szCs w:val="22"/>
        </w:rPr>
        <w:t>F</w:t>
      </w:r>
      <w:r w:rsidR="00F650C5" w:rsidRPr="00C726DA">
        <w:rPr>
          <w:sz w:val="22"/>
          <w:szCs w:val="22"/>
        </w:rPr>
        <w:t xml:space="preserve">acility </w:t>
      </w:r>
      <w:r w:rsidR="00F650C5">
        <w:rPr>
          <w:sz w:val="22"/>
          <w:szCs w:val="22"/>
        </w:rPr>
        <w:t>Coordinator</w:t>
      </w:r>
      <w:r w:rsidR="00F650C5" w:rsidRPr="00C726DA">
        <w:rPr>
          <w:sz w:val="22"/>
          <w:szCs w:val="22"/>
        </w:rPr>
        <w:t xml:space="preserve">.  The </w:t>
      </w:r>
      <w:r w:rsidR="00F650C5" w:rsidRPr="00C726DA">
        <w:rPr>
          <w:b/>
          <w:sz w:val="22"/>
          <w:szCs w:val="22"/>
        </w:rPr>
        <w:t>Beck Center</w:t>
      </w:r>
      <w:r w:rsidR="00F650C5" w:rsidRPr="00C726DA">
        <w:rPr>
          <w:sz w:val="22"/>
          <w:szCs w:val="22"/>
        </w:rPr>
        <w:t xml:space="preserve"> strongly enforces the laws and regulations of the State of Indiana pertaining to alcohol and the consumption of alcohol. </w:t>
      </w:r>
    </w:p>
    <w:p w:rsidR="00B0276F" w:rsidRDefault="00B0276F" w:rsidP="003D2F63">
      <w:pPr>
        <w:spacing w:line="360" w:lineRule="auto"/>
        <w:ind w:left="720" w:hanging="360"/>
        <w:rPr>
          <w:sz w:val="22"/>
          <w:szCs w:val="22"/>
        </w:rPr>
      </w:pPr>
    </w:p>
    <w:p w:rsidR="00FE49AC" w:rsidRDefault="00FE49AC" w:rsidP="00FE49AC">
      <w:pPr>
        <w:ind w:left="720" w:hanging="360"/>
        <w:rPr>
          <w:sz w:val="22"/>
          <w:szCs w:val="22"/>
        </w:rPr>
      </w:pPr>
      <w:r>
        <w:rPr>
          <w:sz w:val="22"/>
          <w:szCs w:val="22"/>
        </w:rPr>
        <w:t>11.</w:t>
      </w:r>
      <w:r>
        <w:rPr>
          <w:sz w:val="22"/>
          <w:szCs w:val="22"/>
        </w:rPr>
        <w:tab/>
      </w:r>
      <w:r w:rsidRPr="00C857C6">
        <w:rPr>
          <w:sz w:val="22"/>
          <w:szCs w:val="22"/>
        </w:rPr>
        <w:t xml:space="preserve">The </w:t>
      </w:r>
      <w:r w:rsidRPr="00C62109">
        <w:rPr>
          <w:b/>
          <w:sz w:val="22"/>
          <w:szCs w:val="22"/>
        </w:rPr>
        <w:t>Renter</w:t>
      </w:r>
      <w:r>
        <w:rPr>
          <w:sz w:val="22"/>
          <w:szCs w:val="22"/>
        </w:rPr>
        <w:t xml:space="preserve"> </w:t>
      </w:r>
      <w:r w:rsidRPr="00C857C6">
        <w:rPr>
          <w:sz w:val="22"/>
          <w:szCs w:val="22"/>
        </w:rPr>
        <w:t xml:space="preserve">hereby assumes full responsibility for the acts and conduct of all persons admitted to the </w:t>
      </w:r>
      <w:r>
        <w:rPr>
          <w:sz w:val="22"/>
          <w:szCs w:val="22"/>
        </w:rPr>
        <w:t>facility</w:t>
      </w:r>
      <w:r w:rsidRPr="00C857C6">
        <w:rPr>
          <w:sz w:val="22"/>
          <w:szCs w:val="22"/>
        </w:rPr>
        <w:t xml:space="preserve"> or grounds during the period of this Agreement. If during the term of this Agreement, the </w:t>
      </w:r>
      <w:r>
        <w:rPr>
          <w:sz w:val="22"/>
          <w:szCs w:val="22"/>
        </w:rPr>
        <w:t>facility</w:t>
      </w:r>
      <w:r w:rsidRPr="00C857C6">
        <w:rPr>
          <w:sz w:val="22"/>
          <w:szCs w:val="22"/>
        </w:rPr>
        <w:t xml:space="preserve"> or any portion of the building or grounds are damaged by the act, default or negligence of the </w:t>
      </w:r>
      <w:r w:rsidRPr="00C62109">
        <w:rPr>
          <w:b/>
          <w:sz w:val="22"/>
          <w:szCs w:val="22"/>
        </w:rPr>
        <w:t>Renter</w:t>
      </w:r>
      <w:r w:rsidRPr="00C857C6">
        <w:rPr>
          <w:sz w:val="22"/>
          <w:szCs w:val="22"/>
        </w:rPr>
        <w:t xml:space="preserve"> or any other person or persons admitted to the premises by the </w:t>
      </w:r>
      <w:r w:rsidRPr="00C62109">
        <w:rPr>
          <w:b/>
          <w:sz w:val="22"/>
          <w:szCs w:val="22"/>
        </w:rPr>
        <w:t>Renter</w:t>
      </w:r>
      <w:r w:rsidRPr="00C857C6">
        <w:rPr>
          <w:sz w:val="22"/>
          <w:szCs w:val="22"/>
        </w:rPr>
        <w:t xml:space="preserve">, the </w:t>
      </w:r>
      <w:r>
        <w:rPr>
          <w:b/>
          <w:sz w:val="22"/>
          <w:szCs w:val="22"/>
        </w:rPr>
        <w:t>Renter</w:t>
      </w:r>
      <w:r w:rsidRPr="00C857C6">
        <w:rPr>
          <w:sz w:val="22"/>
          <w:szCs w:val="22"/>
        </w:rPr>
        <w:t xml:space="preserve"> shall pay </w:t>
      </w:r>
      <w:r>
        <w:rPr>
          <w:sz w:val="22"/>
          <w:szCs w:val="22"/>
        </w:rPr>
        <w:t xml:space="preserve">the </w:t>
      </w:r>
      <w:r>
        <w:rPr>
          <w:b/>
          <w:sz w:val="22"/>
          <w:szCs w:val="22"/>
        </w:rPr>
        <w:t>Beck Center</w:t>
      </w:r>
      <w:r w:rsidRPr="00C857C6">
        <w:rPr>
          <w:sz w:val="22"/>
          <w:szCs w:val="22"/>
        </w:rPr>
        <w:t xml:space="preserve"> a sum necessary to restore the premises to its original condition. </w:t>
      </w:r>
    </w:p>
    <w:p w:rsidR="00FE49AC" w:rsidRDefault="00FE49AC" w:rsidP="003D2F63">
      <w:pPr>
        <w:spacing w:line="360" w:lineRule="auto"/>
        <w:ind w:left="720" w:hanging="360"/>
        <w:rPr>
          <w:sz w:val="22"/>
          <w:szCs w:val="22"/>
        </w:rPr>
      </w:pPr>
    </w:p>
    <w:p w:rsidR="00FE49AC" w:rsidRDefault="00FE49AC" w:rsidP="007B08D1">
      <w:pPr>
        <w:ind w:left="720" w:hanging="360"/>
        <w:rPr>
          <w:sz w:val="22"/>
          <w:szCs w:val="22"/>
        </w:rPr>
      </w:pPr>
      <w:r>
        <w:rPr>
          <w:sz w:val="22"/>
          <w:szCs w:val="22"/>
        </w:rPr>
        <w:t>12.</w:t>
      </w:r>
      <w:r>
        <w:rPr>
          <w:sz w:val="22"/>
          <w:szCs w:val="22"/>
        </w:rPr>
        <w:tab/>
        <w:t>I</w:t>
      </w:r>
      <w:r w:rsidRPr="00C857C6">
        <w:rPr>
          <w:sz w:val="22"/>
          <w:szCs w:val="22"/>
        </w:rPr>
        <w:t xml:space="preserve">n providing </w:t>
      </w:r>
      <w:r>
        <w:rPr>
          <w:sz w:val="22"/>
          <w:szCs w:val="22"/>
        </w:rPr>
        <w:t>the facility</w:t>
      </w:r>
      <w:r w:rsidRPr="00C857C6">
        <w:rPr>
          <w:sz w:val="22"/>
          <w:szCs w:val="22"/>
        </w:rPr>
        <w:t xml:space="preserve"> to </w:t>
      </w:r>
      <w:r>
        <w:rPr>
          <w:b/>
          <w:sz w:val="22"/>
          <w:szCs w:val="22"/>
        </w:rPr>
        <w:t>Renter</w:t>
      </w:r>
      <w:r w:rsidRPr="00C857C6">
        <w:rPr>
          <w:sz w:val="22"/>
          <w:szCs w:val="22"/>
        </w:rPr>
        <w:t xml:space="preserve">, </w:t>
      </w:r>
      <w:r>
        <w:rPr>
          <w:sz w:val="22"/>
          <w:szCs w:val="22"/>
        </w:rPr>
        <w:t xml:space="preserve">the </w:t>
      </w:r>
      <w:r>
        <w:rPr>
          <w:b/>
          <w:sz w:val="22"/>
          <w:szCs w:val="22"/>
        </w:rPr>
        <w:t>Beck Center</w:t>
      </w:r>
      <w:r w:rsidRPr="00C857C6">
        <w:rPr>
          <w:sz w:val="22"/>
          <w:szCs w:val="22"/>
        </w:rPr>
        <w:t xml:space="preserve"> does not relinquish the rights to control the management of the building or to enforce all necessary and proper rules for management and operation of its facilities. </w:t>
      </w:r>
      <w:r>
        <w:rPr>
          <w:sz w:val="22"/>
          <w:szCs w:val="22"/>
        </w:rPr>
        <w:t xml:space="preserve">The </w:t>
      </w:r>
      <w:r w:rsidRPr="00A133E6">
        <w:rPr>
          <w:b/>
          <w:sz w:val="22"/>
          <w:szCs w:val="22"/>
        </w:rPr>
        <w:t>Beck Center</w:t>
      </w:r>
      <w:r>
        <w:rPr>
          <w:sz w:val="22"/>
          <w:szCs w:val="22"/>
        </w:rPr>
        <w:t xml:space="preserve"> </w:t>
      </w:r>
      <w:r w:rsidRPr="00C857C6">
        <w:rPr>
          <w:sz w:val="22"/>
          <w:szCs w:val="22"/>
        </w:rPr>
        <w:t xml:space="preserve">reserves the absolute right of its officers, agents, and employees to enter all of the premises, at any time, </w:t>
      </w:r>
      <w:r>
        <w:rPr>
          <w:sz w:val="22"/>
          <w:szCs w:val="22"/>
        </w:rPr>
        <w:t>for any reason</w:t>
      </w:r>
      <w:r w:rsidRPr="00C857C6">
        <w:rPr>
          <w:sz w:val="22"/>
          <w:szCs w:val="22"/>
        </w:rPr>
        <w:t>.</w:t>
      </w:r>
    </w:p>
    <w:p w:rsidR="007B08D1" w:rsidRDefault="007B08D1" w:rsidP="003D2F63">
      <w:pPr>
        <w:spacing w:line="360" w:lineRule="auto"/>
        <w:ind w:left="720" w:hanging="360"/>
        <w:rPr>
          <w:sz w:val="22"/>
          <w:szCs w:val="22"/>
        </w:rPr>
      </w:pPr>
    </w:p>
    <w:p w:rsidR="007B08D1" w:rsidRPr="007B08D1" w:rsidRDefault="007B08D1" w:rsidP="007B08D1">
      <w:pPr>
        <w:ind w:left="720" w:hanging="360"/>
        <w:rPr>
          <w:sz w:val="22"/>
          <w:szCs w:val="22"/>
        </w:rPr>
      </w:pPr>
      <w:r>
        <w:rPr>
          <w:sz w:val="22"/>
          <w:szCs w:val="22"/>
        </w:rPr>
        <w:t>13.</w:t>
      </w:r>
      <w:r w:rsidRPr="007B08D1">
        <w:t xml:space="preserve"> </w:t>
      </w:r>
      <w:r w:rsidRPr="007B08D1">
        <w:rPr>
          <w:b/>
          <w:sz w:val="22"/>
          <w:szCs w:val="22"/>
        </w:rPr>
        <w:t>Renter</w:t>
      </w:r>
      <w:r w:rsidRPr="007B08D1">
        <w:rPr>
          <w:sz w:val="22"/>
          <w:szCs w:val="22"/>
        </w:rPr>
        <w:t xml:space="preserve"> and its subcontractor(s), if any, shall perform security clearance background checks on all </w:t>
      </w:r>
      <w:r w:rsidRPr="007B08D1">
        <w:rPr>
          <w:b/>
          <w:sz w:val="22"/>
          <w:szCs w:val="22"/>
        </w:rPr>
        <w:t>Renter</w:t>
      </w:r>
      <w:r w:rsidRPr="007B08D1">
        <w:rPr>
          <w:sz w:val="22"/>
          <w:szCs w:val="22"/>
        </w:rPr>
        <w:t xml:space="preserve">’s and subcontractor(s)’s officers, agents, employees and volunteers assigned to have access to the Facilities to identify whether any such individual is a registered sex offender pursuant to Zachary’s Law, Ind. Code § 11-8-8 et. seq. or the equivalent law of the individual’s state of residence. </w:t>
      </w:r>
      <w:r w:rsidRPr="007B08D1">
        <w:rPr>
          <w:b/>
          <w:sz w:val="22"/>
          <w:szCs w:val="22"/>
        </w:rPr>
        <w:t>Renter</w:t>
      </w:r>
      <w:r w:rsidRPr="007B08D1">
        <w:rPr>
          <w:sz w:val="22"/>
          <w:szCs w:val="22"/>
        </w:rPr>
        <w:t xml:space="preserve"> shall not assign any individuals identified as registered sex offenders to perform work or services at the Facilities. </w:t>
      </w:r>
      <w:r w:rsidRPr="005754FF">
        <w:rPr>
          <w:b/>
          <w:sz w:val="22"/>
          <w:szCs w:val="22"/>
        </w:rPr>
        <w:t>Beck Center</w:t>
      </w:r>
      <w:r w:rsidRPr="007B08D1">
        <w:rPr>
          <w:sz w:val="22"/>
          <w:szCs w:val="22"/>
        </w:rPr>
        <w:t xml:space="preserve"> reserves the right to immediately remove any individuals identified as registered sex offenders from the Facilities. </w:t>
      </w:r>
      <w:r w:rsidRPr="005754FF">
        <w:rPr>
          <w:b/>
          <w:sz w:val="22"/>
          <w:szCs w:val="22"/>
        </w:rPr>
        <w:t>Beck Center</w:t>
      </w:r>
      <w:r w:rsidRPr="007B08D1">
        <w:rPr>
          <w:sz w:val="22"/>
          <w:szCs w:val="22"/>
        </w:rPr>
        <w:t xml:space="preserve"> reserves the right to require additional background checks be made on any of </w:t>
      </w:r>
      <w:r w:rsidRPr="007B08D1">
        <w:rPr>
          <w:b/>
          <w:sz w:val="22"/>
          <w:szCs w:val="22"/>
        </w:rPr>
        <w:t>Renter</w:t>
      </w:r>
      <w:r w:rsidRPr="007B08D1">
        <w:rPr>
          <w:sz w:val="22"/>
          <w:szCs w:val="22"/>
        </w:rPr>
        <w:t xml:space="preserve">’s and its subcontractor(s)’s officers, agents, employees or volunteers assigned to have access to the </w:t>
      </w:r>
      <w:r w:rsidRPr="005754FF">
        <w:rPr>
          <w:b/>
          <w:sz w:val="22"/>
          <w:szCs w:val="22"/>
        </w:rPr>
        <w:t>Beck Center</w:t>
      </w:r>
      <w:r w:rsidRPr="007B08D1">
        <w:rPr>
          <w:sz w:val="22"/>
          <w:szCs w:val="22"/>
        </w:rPr>
        <w:t xml:space="preserve">. </w:t>
      </w:r>
      <w:r>
        <w:rPr>
          <w:sz w:val="22"/>
          <w:szCs w:val="22"/>
        </w:rPr>
        <w:t xml:space="preserve"> </w:t>
      </w:r>
      <w:r w:rsidRPr="007B08D1">
        <w:rPr>
          <w:b/>
          <w:sz w:val="22"/>
          <w:szCs w:val="22"/>
        </w:rPr>
        <w:t>Renter</w:t>
      </w:r>
      <w:r w:rsidRPr="007B08D1">
        <w:rPr>
          <w:sz w:val="22"/>
          <w:szCs w:val="22"/>
        </w:rPr>
        <w:t xml:space="preserve"> shall be solely responsible for any costs associated with background checks. </w:t>
      </w:r>
    </w:p>
    <w:p w:rsidR="007B08D1" w:rsidRPr="007B08D1" w:rsidRDefault="007B08D1" w:rsidP="007B08D1">
      <w:pPr>
        <w:ind w:left="720" w:hanging="360"/>
        <w:rPr>
          <w:sz w:val="22"/>
          <w:szCs w:val="22"/>
        </w:rPr>
      </w:pPr>
    </w:p>
    <w:p w:rsidR="007B08D1" w:rsidRDefault="007B08D1" w:rsidP="007B08D1">
      <w:pPr>
        <w:ind w:left="720"/>
        <w:rPr>
          <w:sz w:val="22"/>
          <w:szCs w:val="22"/>
        </w:rPr>
      </w:pPr>
      <w:r w:rsidRPr="005754FF">
        <w:rPr>
          <w:b/>
          <w:sz w:val="22"/>
          <w:szCs w:val="22"/>
        </w:rPr>
        <w:t>Beck Center</w:t>
      </w:r>
      <w:r w:rsidRPr="007B08D1">
        <w:rPr>
          <w:sz w:val="22"/>
          <w:szCs w:val="22"/>
        </w:rPr>
        <w:t xml:space="preserve"> reserves the right to perform a security clearance background check on any individual signatory to this Agreement  to identify whether any such individual is a registered sex offender pursuant to Zachary’s Law, Ind. Code § 11-8-8 et seq. or the equivalent law of the individual’s state of residency.</w:t>
      </w:r>
      <w:r>
        <w:rPr>
          <w:sz w:val="22"/>
          <w:szCs w:val="22"/>
        </w:rPr>
        <w:t xml:space="preserve"> </w:t>
      </w:r>
    </w:p>
    <w:p w:rsidR="007B08D1" w:rsidRDefault="007B08D1" w:rsidP="007B08D1">
      <w:pPr>
        <w:ind w:left="720"/>
        <w:rPr>
          <w:sz w:val="22"/>
          <w:szCs w:val="22"/>
        </w:rPr>
      </w:pPr>
    </w:p>
    <w:p w:rsidR="00FE49AC" w:rsidRDefault="00FE49AC" w:rsidP="00FE49AC">
      <w:pPr>
        <w:ind w:left="720" w:hanging="360"/>
        <w:rPr>
          <w:b/>
          <w:sz w:val="22"/>
          <w:szCs w:val="22"/>
          <w:u w:val="single"/>
        </w:rPr>
      </w:pPr>
      <w:r w:rsidRPr="00FE49AC">
        <w:rPr>
          <w:b/>
          <w:sz w:val="22"/>
          <w:szCs w:val="22"/>
          <w:u w:val="single"/>
        </w:rPr>
        <w:t xml:space="preserve">Compliance with The Americans with Disabilities Act  </w:t>
      </w:r>
    </w:p>
    <w:p w:rsidR="00FE49AC" w:rsidRDefault="00FE49AC" w:rsidP="00FE49AC">
      <w:pPr>
        <w:ind w:left="720" w:hanging="360"/>
        <w:rPr>
          <w:b/>
          <w:sz w:val="22"/>
          <w:szCs w:val="22"/>
          <w:u w:val="single"/>
        </w:rPr>
      </w:pPr>
    </w:p>
    <w:p w:rsidR="00FE49AC" w:rsidRDefault="00FE49AC" w:rsidP="00FE49AC">
      <w:pPr>
        <w:ind w:left="720"/>
        <w:rPr>
          <w:sz w:val="22"/>
          <w:szCs w:val="22"/>
        </w:rPr>
      </w:pPr>
      <w:r w:rsidRPr="00536D89">
        <w:rPr>
          <w:b/>
          <w:sz w:val="22"/>
          <w:szCs w:val="22"/>
        </w:rPr>
        <w:t>Renter</w:t>
      </w:r>
      <w:r w:rsidRPr="00536D89">
        <w:rPr>
          <w:sz w:val="22"/>
          <w:szCs w:val="22"/>
        </w:rPr>
        <w:t xml:space="preserve"> </w:t>
      </w:r>
      <w:r w:rsidRPr="00A95168">
        <w:rPr>
          <w:sz w:val="22"/>
          <w:szCs w:val="22"/>
        </w:rPr>
        <w:t xml:space="preserve">agrees that no qualified individuals with a disability will be excluded from participation in or be </w:t>
      </w:r>
      <w:r>
        <w:rPr>
          <w:sz w:val="22"/>
          <w:szCs w:val="22"/>
        </w:rPr>
        <w:t>d</w:t>
      </w:r>
      <w:r w:rsidRPr="00A95168">
        <w:rPr>
          <w:sz w:val="22"/>
          <w:szCs w:val="22"/>
        </w:rPr>
        <w:t xml:space="preserve">enied </w:t>
      </w:r>
      <w:r>
        <w:rPr>
          <w:sz w:val="22"/>
          <w:szCs w:val="22"/>
        </w:rPr>
        <w:t xml:space="preserve">the </w:t>
      </w:r>
      <w:r w:rsidRPr="00A95168">
        <w:rPr>
          <w:sz w:val="22"/>
          <w:szCs w:val="22"/>
        </w:rPr>
        <w:t xml:space="preserve">benefits of services, programs or activities performed </w:t>
      </w:r>
      <w:r>
        <w:rPr>
          <w:sz w:val="22"/>
          <w:szCs w:val="22"/>
        </w:rPr>
        <w:t xml:space="preserve">under this lease.  </w:t>
      </w:r>
      <w:r w:rsidRPr="00A95168">
        <w:rPr>
          <w:sz w:val="22"/>
          <w:szCs w:val="22"/>
        </w:rPr>
        <w:t>The Americans with Disabilities Act Accessibility Guidelines are to be used as the access design standard for all space</w:t>
      </w:r>
      <w:r>
        <w:rPr>
          <w:sz w:val="22"/>
          <w:szCs w:val="22"/>
        </w:rPr>
        <w:t>(</w:t>
      </w:r>
      <w:r w:rsidRPr="00A95168">
        <w:rPr>
          <w:sz w:val="22"/>
          <w:szCs w:val="22"/>
        </w:rPr>
        <w:t>s) in this lease, including any facility alterations and construction within the leased space</w:t>
      </w:r>
      <w:r>
        <w:rPr>
          <w:sz w:val="22"/>
          <w:szCs w:val="22"/>
        </w:rPr>
        <w:t>(</w:t>
      </w:r>
      <w:r w:rsidRPr="00A95168">
        <w:rPr>
          <w:sz w:val="22"/>
          <w:szCs w:val="22"/>
        </w:rPr>
        <w:t>s).</w:t>
      </w:r>
    </w:p>
    <w:p w:rsidR="00126AA8" w:rsidRDefault="00126AA8" w:rsidP="00FE49AC">
      <w:pPr>
        <w:ind w:left="720"/>
        <w:rPr>
          <w:b/>
          <w:sz w:val="22"/>
          <w:szCs w:val="22"/>
          <w:u w:val="single"/>
        </w:rPr>
      </w:pPr>
    </w:p>
    <w:p w:rsidR="00126AA8" w:rsidRDefault="00126AA8" w:rsidP="00126AA8">
      <w:pPr>
        <w:ind w:left="360"/>
        <w:rPr>
          <w:b/>
          <w:sz w:val="22"/>
          <w:szCs w:val="22"/>
          <w:u w:val="single"/>
        </w:rPr>
      </w:pPr>
      <w:r>
        <w:rPr>
          <w:b/>
          <w:sz w:val="22"/>
          <w:szCs w:val="22"/>
          <w:u w:val="single"/>
        </w:rPr>
        <w:lastRenderedPageBreak/>
        <w:t>Certificate of Insurance (Non-Purdue Renters Only)</w:t>
      </w:r>
    </w:p>
    <w:p w:rsidR="00126AA8" w:rsidRDefault="00126AA8" w:rsidP="00126AA8">
      <w:pPr>
        <w:ind w:left="360"/>
        <w:rPr>
          <w:b/>
          <w:sz w:val="22"/>
          <w:szCs w:val="22"/>
          <w:u w:val="single"/>
        </w:rPr>
      </w:pPr>
    </w:p>
    <w:p w:rsidR="00126AA8" w:rsidRPr="00B36604" w:rsidRDefault="00126AA8" w:rsidP="00126AA8">
      <w:pPr>
        <w:ind w:left="720"/>
        <w:rPr>
          <w:sz w:val="22"/>
          <w:szCs w:val="22"/>
        </w:rPr>
      </w:pPr>
      <w:r w:rsidRPr="00536D89">
        <w:rPr>
          <w:sz w:val="22"/>
          <w:szCs w:val="22"/>
        </w:rPr>
        <w:t>Upon request by the</w:t>
      </w:r>
      <w:r>
        <w:rPr>
          <w:b/>
          <w:sz w:val="22"/>
          <w:szCs w:val="22"/>
        </w:rPr>
        <w:t xml:space="preserve"> Beck Center </w:t>
      </w:r>
      <w:r>
        <w:rPr>
          <w:sz w:val="22"/>
          <w:szCs w:val="22"/>
        </w:rPr>
        <w:t>F</w:t>
      </w:r>
      <w:r w:rsidRPr="00536D89">
        <w:rPr>
          <w:sz w:val="22"/>
          <w:szCs w:val="22"/>
        </w:rPr>
        <w:t xml:space="preserve">acility </w:t>
      </w:r>
      <w:r>
        <w:rPr>
          <w:sz w:val="22"/>
          <w:szCs w:val="22"/>
        </w:rPr>
        <w:t>Coordinator</w:t>
      </w:r>
      <w:r w:rsidRPr="00536D89">
        <w:rPr>
          <w:sz w:val="22"/>
          <w:szCs w:val="22"/>
        </w:rPr>
        <w:t>,</w:t>
      </w:r>
      <w:r>
        <w:rPr>
          <w:b/>
          <w:sz w:val="22"/>
          <w:szCs w:val="22"/>
        </w:rPr>
        <w:t xml:space="preserve"> </w:t>
      </w:r>
      <w:r w:rsidRPr="00536D89">
        <w:rPr>
          <w:b/>
          <w:sz w:val="22"/>
          <w:szCs w:val="22"/>
        </w:rPr>
        <w:t>Renter</w:t>
      </w:r>
      <w:r>
        <w:rPr>
          <w:sz w:val="22"/>
          <w:szCs w:val="22"/>
        </w:rPr>
        <w:t xml:space="preserve"> </w:t>
      </w:r>
      <w:r w:rsidRPr="00B36604">
        <w:rPr>
          <w:sz w:val="22"/>
          <w:szCs w:val="22"/>
        </w:rPr>
        <w:t>shall procure a certificate of insurance</w:t>
      </w:r>
      <w:r>
        <w:rPr>
          <w:sz w:val="22"/>
          <w:szCs w:val="22"/>
        </w:rPr>
        <w:t>, insuring and naming Purdue University</w:t>
      </w:r>
      <w:r w:rsidRPr="00B36604">
        <w:rPr>
          <w:sz w:val="22"/>
          <w:szCs w:val="22"/>
        </w:rPr>
        <w:t xml:space="preserve"> as an additional insured against public liability (minimum of $1,000,000) and property damage (minimum $500,000) arising during the term of the lease, including contracted </w:t>
      </w:r>
      <w:r>
        <w:rPr>
          <w:sz w:val="22"/>
          <w:szCs w:val="22"/>
        </w:rPr>
        <w:t>arrival</w:t>
      </w:r>
      <w:r w:rsidRPr="00B36604">
        <w:rPr>
          <w:sz w:val="22"/>
          <w:szCs w:val="22"/>
        </w:rPr>
        <w:t xml:space="preserve"> and </w:t>
      </w:r>
      <w:r>
        <w:rPr>
          <w:sz w:val="22"/>
          <w:szCs w:val="22"/>
        </w:rPr>
        <w:t>departure times, such</w:t>
      </w:r>
      <w:r w:rsidRPr="00B36604">
        <w:rPr>
          <w:sz w:val="22"/>
          <w:szCs w:val="22"/>
        </w:rPr>
        <w:t xml:space="preserve"> policy of insurance or certificate of insurance sha</w:t>
      </w:r>
      <w:r>
        <w:rPr>
          <w:sz w:val="22"/>
          <w:szCs w:val="22"/>
        </w:rPr>
        <w:t xml:space="preserve">ll be provided to the Facility Coordinator of the </w:t>
      </w:r>
      <w:r w:rsidRPr="005754FF">
        <w:rPr>
          <w:b/>
          <w:sz w:val="22"/>
          <w:szCs w:val="22"/>
        </w:rPr>
        <w:t>Beck Center</w:t>
      </w:r>
      <w:r>
        <w:rPr>
          <w:sz w:val="22"/>
          <w:szCs w:val="22"/>
        </w:rPr>
        <w:t>, no</w:t>
      </w:r>
      <w:r w:rsidRPr="00B36604">
        <w:rPr>
          <w:sz w:val="22"/>
          <w:szCs w:val="22"/>
        </w:rPr>
        <w:t xml:space="preserve"> later than </w:t>
      </w:r>
      <w:r>
        <w:rPr>
          <w:sz w:val="22"/>
          <w:szCs w:val="22"/>
        </w:rPr>
        <w:t>30</w:t>
      </w:r>
      <w:r w:rsidRPr="00B36604">
        <w:rPr>
          <w:sz w:val="22"/>
          <w:szCs w:val="22"/>
        </w:rPr>
        <w:t xml:space="preserve"> days </w:t>
      </w:r>
      <w:r>
        <w:rPr>
          <w:sz w:val="22"/>
          <w:szCs w:val="22"/>
        </w:rPr>
        <w:t xml:space="preserve">prior to the </w:t>
      </w:r>
      <w:r w:rsidRPr="00536D89">
        <w:rPr>
          <w:b/>
          <w:sz w:val="22"/>
          <w:szCs w:val="22"/>
        </w:rPr>
        <w:t>Renter’s</w:t>
      </w:r>
      <w:r w:rsidRPr="00536D89">
        <w:rPr>
          <w:sz w:val="22"/>
          <w:szCs w:val="22"/>
        </w:rPr>
        <w:t xml:space="preserve"> event</w:t>
      </w:r>
      <w:r>
        <w:rPr>
          <w:sz w:val="22"/>
          <w:szCs w:val="22"/>
        </w:rPr>
        <w:t>.</w:t>
      </w:r>
    </w:p>
    <w:p w:rsidR="00126AA8" w:rsidRPr="00B36604" w:rsidRDefault="00126AA8" w:rsidP="00126AA8">
      <w:pPr>
        <w:ind w:left="720"/>
        <w:rPr>
          <w:sz w:val="22"/>
          <w:szCs w:val="22"/>
        </w:rPr>
      </w:pPr>
    </w:p>
    <w:p w:rsidR="00126AA8" w:rsidRPr="00B36604" w:rsidRDefault="00126AA8" w:rsidP="00126AA8">
      <w:pPr>
        <w:ind w:left="720"/>
        <w:rPr>
          <w:sz w:val="22"/>
          <w:szCs w:val="22"/>
        </w:rPr>
      </w:pPr>
      <w:r w:rsidRPr="00B36604">
        <w:rPr>
          <w:sz w:val="22"/>
          <w:szCs w:val="22"/>
        </w:rPr>
        <w:t>If</w:t>
      </w:r>
      <w:r>
        <w:rPr>
          <w:sz w:val="22"/>
          <w:szCs w:val="22"/>
        </w:rPr>
        <w:t xml:space="preserve"> the </w:t>
      </w:r>
      <w:r w:rsidRPr="00536D89">
        <w:rPr>
          <w:b/>
          <w:sz w:val="22"/>
          <w:szCs w:val="22"/>
        </w:rPr>
        <w:t>Renter’s</w:t>
      </w:r>
      <w:r>
        <w:rPr>
          <w:sz w:val="22"/>
          <w:szCs w:val="22"/>
        </w:rPr>
        <w:t xml:space="preserve"> </w:t>
      </w:r>
      <w:r w:rsidRPr="00B36604">
        <w:rPr>
          <w:sz w:val="22"/>
          <w:szCs w:val="22"/>
        </w:rPr>
        <w:t>vendors give samples of food, perfume, soap, paint or paint products, or other products requiring product liability coverage, the Certificate of Insurance must include product liability coverage with the same liability limits as the basic liability coverage.</w:t>
      </w:r>
    </w:p>
    <w:p w:rsidR="00126AA8" w:rsidRPr="00B36604" w:rsidRDefault="00126AA8" w:rsidP="00126AA8">
      <w:pPr>
        <w:ind w:left="720"/>
        <w:rPr>
          <w:sz w:val="22"/>
          <w:szCs w:val="22"/>
        </w:rPr>
      </w:pPr>
    </w:p>
    <w:p w:rsidR="00126AA8" w:rsidRDefault="00126AA8" w:rsidP="00126AA8">
      <w:pPr>
        <w:ind w:left="360"/>
        <w:rPr>
          <w:b/>
          <w:sz w:val="22"/>
          <w:szCs w:val="22"/>
          <w:u w:val="single"/>
        </w:rPr>
      </w:pPr>
      <w:r>
        <w:rPr>
          <w:b/>
          <w:sz w:val="22"/>
          <w:szCs w:val="22"/>
          <w:u w:val="single"/>
        </w:rPr>
        <w:t>Indemnification (Non-Purdue Users Only)</w:t>
      </w:r>
    </w:p>
    <w:p w:rsidR="00126AA8" w:rsidRDefault="00126AA8" w:rsidP="00126AA8">
      <w:pPr>
        <w:ind w:left="360"/>
        <w:rPr>
          <w:b/>
          <w:sz w:val="22"/>
          <w:szCs w:val="22"/>
          <w:u w:val="single"/>
        </w:rPr>
      </w:pPr>
    </w:p>
    <w:p w:rsidR="00126AA8" w:rsidRDefault="00126AA8" w:rsidP="00126AA8">
      <w:pPr>
        <w:ind w:left="720"/>
        <w:rPr>
          <w:sz w:val="22"/>
          <w:szCs w:val="22"/>
        </w:rPr>
      </w:pPr>
      <w:r w:rsidRPr="00536D89">
        <w:rPr>
          <w:b/>
          <w:sz w:val="22"/>
          <w:szCs w:val="22"/>
        </w:rPr>
        <w:t>Renter</w:t>
      </w:r>
      <w:r w:rsidRPr="00536D89">
        <w:rPr>
          <w:sz w:val="22"/>
          <w:szCs w:val="22"/>
        </w:rPr>
        <w:t xml:space="preserve"> </w:t>
      </w:r>
      <w:r w:rsidRPr="00B36604">
        <w:rPr>
          <w:sz w:val="22"/>
          <w:szCs w:val="22"/>
        </w:rPr>
        <w:t xml:space="preserve">shall be responsible for all damages resulting from intentional torts or criminal acts which may occur on premises during the time </w:t>
      </w:r>
      <w:r w:rsidRPr="00536D89">
        <w:rPr>
          <w:b/>
          <w:sz w:val="22"/>
          <w:szCs w:val="22"/>
        </w:rPr>
        <w:t>Renter</w:t>
      </w:r>
      <w:r w:rsidRPr="005754FF">
        <w:rPr>
          <w:b/>
          <w:color w:val="FF0000"/>
          <w:sz w:val="22"/>
          <w:szCs w:val="22"/>
        </w:rPr>
        <w:t xml:space="preserve"> </w:t>
      </w:r>
      <w:r w:rsidRPr="00B36604">
        <w:rPr>
          <w:sz w:val="22"/>
          <w:szCs w:val="22"/>
        </w:rPr>
        <w:t>occupies said premises.</w:t>
      </w:r>
      <w:r>
        <w:rPr>
          <w:sz w:val="22"/>
          <w:szCs w:val="22"/>
        </w:rPr>
        <w:t xml:space="preserve"> </w:t>
      </w:r>
      <w:r w:rsidRPr="00536D89">
        <w:rPr>
          <w:b/>
          <w:sz w:val="22"/>
          <w:szCs w:val="22"/>
        </w:rPr>
        <w:t>Renter</w:t>
      </w:r>
      <w:r>
        <w:rPr>
          <w:sz w:val="22"/>
          <w:szCs w:val="22"/>
        </w:rPr>
        <w:t xml:space="preserve"> </w:t>
      </w:r>
      <w:r w:rsidRPr="00B36604">
        <w:rPr>
          <w:sz w:val="22"/>
          <w:szCs w:val="22"/>
        </w:rPr>
        <w:t xml:space="preserve">agrees to indemnify, defend and hold </w:t>
      </w:r>
      <w:r>
        <w:rPr>
          <w:sz w:val="22"/>
          <w:szCs w:val="22"/>
        </w:rPr>
        <w:t>harmless Purdue University</w:t>
      </w:r>
      <w:r w:rsidRPr="00B36604">
        <w:rPr>
          <w:sz w:val="22"/>
          <w:szCs w:val="22"/>
        </w:rPr>
        <w:t xml:space="preserve">, its agents, officers and employees from all claims and suits, including but not limited to court costs and reasonable attorney's fees, caused by any act of omission of </w:t>
      </w:r>
      <w:r w:rsidRPr="00536D89">
        <w:rPr>
          <w:b/>
          <w:sz w:val="22"/>
          <w:szCs w:val="22"/>
        </w:rPr>
        <w:t>Renter</w:t>
      </w:r>
      <w:r>
        <w:rPr>
          <w:sz w:val="22"/>
          <w:szCs w:val="22"/>
        </w:rPr>
        <w:t xml:space="preserve">, </w:t>
      </w:r>
      <w:r w:rsidRPr="00B36604">
        <w:rPr>
          <w:sz w:val="22"/>
          <w:szCs w:val="22"/>
        </w:rPr>
        <w:t xml:space="preserve">its employees, agents, business invitees or guests. </w:t>
      </w:r>
      <w:r w:rsidRPr="00126AA8">
        <w:rPr>
          <w:b/>
          <w:sz w:val="22"/>
          <w:szCs w:val="22"/>
        </w:rPr>
        <w:t>Renter</w:t>
      </w:r>
      <w:r w:rsidRPr="00B36604">
        <w:rPr>
          <w:sz w:val="22"/>
          <w:szCs w:val="22"/>
        </w:rPr>
        <w:t xml:space="preserve"> may look to IC 34-13-2 of the Tort Claims Act and IC 34-30-9-2 for allowable prote</w:t>
      </w:r>
      <w:r>
        <w:rPr>
          <w:sz w:val="22"/>
          <w:szCs w:val="22"/>
        </w:rPr>
        <w:t>ction in this area</w:t>
      </w:r>
      <w:r w:rsidRPr="00B36604">
        <w:rPr>
          <w:sz w:val="22"/>
          <w:szCs w:val="22"/>
        </w:rPr>
        <w:t>.</w:t>
      </w:r>
    </w:p>
    <w:p w:rsidR="00126AA8" w:rsidRDefault="00126AA8" w:rsidP="003D2F63">
      <w:pPr>
        <w:spacing w:line="360" w:lineRule="auto"/>
        <w:ind w:left="720"/>
        <w:rPr>
          <w:b/>
          <w:sz w:val="22"/>
          <w:szCs w:val="22"/>
          <w:u w:val="single"/>
        </w:rPr>
      </w:pPr>
    </w:p>
    <w:p w:rsidR="00126AA8" w:rsidRDefault="00126AA8" w:rsidP="00C5725C">
      <w:pPr>
        <w:ind w:firstLine="360"/>
        <w:rPr>
          <w:b/>
          <w:sz w:val="22"/>
          <w:szCs w:val="22"/>
        </w:rPr>
      </w:pPr>
      <w:r w:rsidRPr="00126AA8">
        <w:rPr>
          <w:b/>
          <w:sz w:val="22"/>
          <w:szCs w:val="22"/>
        </w:rPr>
        <w:t>Renters</w:t>
      </w:r>
      <w:r w:rsidRPr="00126AA8">
        <w:rPr>
          <w:sz w:val="22"/>
          <w:szCs w:val="22"/>
        </w:rPr>
        <w:t xml:space="preserve"> failing to abide by the above rules will forfeit their right to use the</w:t>
      </w:r>
      <w:r w:rsidRPr="00126AA8">
        <w:rPr>
          <w:b/>
          <w:sz w:val="22"/>
          <w:szCs w:val="22"/>
        </w:rPr>
        <w:t xml:space="preserve"> Beck Center.</w:t>
      </w:r>
    </w:p>
    <w:p w:rsidR="00126AA8" w:rsidRDefault="00126AA8" w:rsidP="00126AA8">
      <w:pPr>
        <w:ind w:left="360"/>
        <w:rPr>
          <w:b/>
          <w:sz w:val="22"/>
          <w:szCs w:val="22"/>
        </w:rPr>
      </w:pPr>
    </w:p>
    <w:p w:rsidR="00126AA8" w:rsidRPr="004645C6" w:rsidRDefault="00126AA8" w:rsidP="00126AA8">
      <w:pPr>
        <w:ind w:left="360"/>
        <w:rPr>
          <w:b/>
          <w:sz w:val="22"/>
          <w:szCs w:val="22"/>
        </w:rPr>
      </w:pPr>
      <w:r w:rsidRPr="004645C6">
        <w:rPr>
          <w:b/>
          <w:sz w:val="22"/>
          <w:szCs w:val="22"/>
        </w:rPr>
        <w:t>I acknowledge receipt of this re</w:t>
      </w:r>
      <w:r w:rsidR="004645C6" w:rsidRPr="004645C6">
        <w:rPr>
          <w:b/>
          <w:sz w:val="22"/>
          <w:szCs w:val="22"/>
        </w:rPr>
        <w:t>ntal agreement and agree to abide by the rules and conditions outlined above.</w:t>
      </w:r>
    </w:p>
    <w:p w:rsidR="00FE49AC" w:rsidRDefault="00FE49AC" w:rsidP="00733BCB">
      <w:pPr>
        <w:ind w:left="720" w:hanging="360"/>
        <w:rPr>
          <w:sz w:val="22"/>
          <w:szCs w:val="22"/>
        </w:rPr>
      </w:pPr>
    </w:p>
    <w:p w:rsidR="00D20D18" w:rsidRDefault="00D20D18" w:rsidP="00733BCB">
      <w:pPr>
        <w:ind w:left="720" w:hanging="360"/>
        <w:rPr>
          <w:b/>
          <w:sz w:val="22"/>
          <w:szCs w:val="22"/>
        </w:rPr>
        <w:sectPr w:rsidR="00D20D18" w:rsidSect="00955D1B">
          <w:type w:val="continuous"/>
          <w:pgSz w:w="12240" w:h="15840"/>
          <w:pgMar w:top="720" w:right="720" w:bottom="720" w:left="720" w:header="720" w:footer="720" w:gutter="0"/>
          <w:cols w:space="720"/>
          <w:docGrid w:linePitch="360"/>
        </w:sectPr>
      </w:pPr>
    </w:p>
    <w:p w:rsidR="00733BCB" w:rsidRPr="00D20D18" w:rsidRDefault="00D20D18" w:rsidP="00733BCB">
      <w:pPr>
        <w:ind w:left="720" w:hanging="360"/>
        <w:rPr>
          <w:b/>
          <w:sz w:val="22"/>
          <w:szCs w:val="22"/>
        </w:rPr>
      </w:pPr>
      <w:r w:rsidRPr="00D20D18">
        <w:rPr>
          <w:b/>
          <w:sz w:val="22"/>
          <w:szCs w:val="22"/>
        </w:rPr>
        <w:t>Beck Center</w:t>
      </w:r>
    </w:p>
    <w:p w:rsidR="00733BCB" w:rsidRDefault="00733BCB" w:rsidP="00925353">
      <w:pPr>
        <w:ind w:left="720" w:hanging="360"/>
        <w:rPr>
          <w:sz w:val="22"/>
          <w:szCs w:val="22"/>
        </w:rPr>
      </w:pPr>
    </w:p>
    <w:p w:rsidR="00D20D18" w:rsidRDefault="00D20D18" w:rsidP="00D20D18">
      <w:pPr>
        <w:ind w:left="360"/>
      </w:pPr>
      <w:r>
        <w:rPr>
          <w:sz w:val="22"/>
          <w:szCs w:val="22"/>
        </w:rPr>
        <w:t>__________________________________________</w:t>
      </w:r>
    </w:p>
    <w:p w:rsidR="00D20D18" w:rsidRPr="00D20D18" w:rsidRDefault="00D20D18" w:rsidP="00D20D18">
      <w:pPr>
        <w:ind w:left="720" w:hanging="360"/>
        <w:jc w:val="center"/>
        <w:rPr>
          <w:sz w:val="18"/>
          <w:szCs w:val="18"/>
        </w:rPr>
      </w:pPr>
      <w:r w:rsidRPr="00D20D18">
        <w:rPr>
          <w:sz w:val="18"/>
          <w:szCs w:val="18"/>
        </w:rPr>
        <w:t>Authorized Signature</w:t>
      </w:r>
    </w:p>
    <w:p w:rsidR="00733BCB" w:rsidRPr="00D20D18" w:rsidRDefault="00733BCB" w:rsidP="00925353">
      <w:pPr>
        <w:ind w:left="720" w:hanging="360"/>
        <w:rPr>
          <w:sz w:val="18"/>
          <w:szCs w:val="18"/>
        </w:rPr>
      </w:pPr>
    </w:p>
    <w:p w:rsidR="00D069BD" w:rsidRPr="00AC1CB1" w:rsidRDefault="00AC1CB1" w:rsidP="00D069BD">
      <w:pPr>
        <w:ind w:left="360"/>
        <w:rPr>
          <w:sz w:val="22"/>
          <w:szCs w:val="22"/>
        </w:rPr>
      </w:pPr>
      <w:r>
        <w:rPr>
          <w:sz w:val="22"/>
          <w:szCs w:val="22"/>
        </w:rPr>
        <w:t>__________________________________________</w:t>
      </w:r>
      <w:r w:rsidR="00D069BD" w:rsidRPr="00AC1CB1">
        <w:rPr>
          <w:sz w:val="22"/>
          <w:szCs w:val="22"/>
        </w:rPr>
        <w:t xml:space="preserve">                         </w:t>
      </w:r>
    </w:p>
    <w:p w:rsidR="001E3C4E" w:rsidRPr="00D20D18" w:rsidRDefault="00D20D18" w:rsidP="00D069BD">
      <w:pPr>
        <w:rPr>
          <w:b/>
          <w:sz w:val="22"/>
          <w:szCs w:val="22"/>
        </w:rPr>
      </w:pPr>
      <w:r w:rsidRPr="00D20D18">
        <w:rPr>
          <w:b/>
          <w:sz w:val="22"/>
          <w:szCs w:val="22"/>
        </w:rPr>
        <w:t>Renter</w:t>
      </w:r>
    </w:p>
    <w:p w:rsidR="00D20D18" w:rsidRDefault="00D20D18" w:rsidP="00D20D18">
      <w:pPr>
        <w:rPr>
          <w:sz w:val="22"/>
          <w:szCs w:val="22"/>
        </w:rPr>
      </w:pPr>
    </w:p>
    <w:p w:rsidR="00464F86" w:rsidRPr="00EB7CE7" w:rsidRDefault="00D20D18" w:rsidP="00D20D18">
      <w:pPr>
        <w:rPr>
          <w:sz w:val="22"/>
          <w:szCs w:val="22"/>
        </w:rPr>
      </w:pPr>
      <w:r>
        <w:rPr>
          <w:sz w:val="22"/>
          <w:szCs w:val="22"/>
        </w:rPr>
        <w:t>_____________________________________________</w:t>
      </w:r>
    </w:p>
    <w:p w:rsidR="001E3C4E" w:rsidRPr="00D20D18" w:rsidRDefault="00D20D18" w:rsidP="00D20D18">
      <w:pPr>
        <w:jc w:val="center"/>
        <w:rPr>
          <w:sz w:val="18"/>
          <w:szCs w:val="18"/>
        </w:rPr>
      </w:pPr>
      <w:r w:rsidRPr="00D20D18">
        <w:rPr>
          <w:sz w:val="18"/>
          <w:szCs w:val="18"/>
        </w:rPr>
        <w:t>Authorized Signature</w:t>
      </w:r>
    </w:p>
    <w:p w:rsidR="0091562B" w:rsidRPr="00D20D18" w:rsidRDefault="0091562B" w:rsidP="00D20D18">
      <w:pPr>
        <w:rPr>
          <w:sz w:val="18"/>
          <w:szCs w:val="18"/>
        </w:rPr>
      </w:pPr>
    </w:p>
    <w:p w:rsidR="001E3C4E" w:rsidRPr="00D20D18" w:rsidRDefault="00D20D18" w:rsidP="00D20D18">
      <w:pPr>
        <w:rPr>
          <w:sz w:val="18"/>
          <w:szCs w:val="18"/>
        </w:rPr>
      </w:pPr>
      <w:r>
        <w:rPr>
          <w:sz w:val="18"/>
          <w:szCs w:val="18"/>
        </w:rPr>
        <w:t>________________________________________________________</w:t>
      </w:r>
    </w:p>
    <w:p w:rsidR="00D20D18" w:rsidRDefault="00D20D18" w:rsidP="00D20D18">
      <w:pPr>
        <w:jc w:val="both"/>
        <w:rPr>
          <w:sz w:val="22"/>
          <w:szCs w:val="22"/>
        </w:rPr>
        <w:sectPr w:rsidR="00D20D18" w:rsidSect="00D20D18">
          <w:type w:val="continuous"/>
          <w:pgSz w:w="12240" w:h="15840"/>
          <w:pgMar w:top="720" w:right="720" w:bottom="720" w:left="720" w:header="720" w:footer="720" w:gutter="0"/>
          <w:cols w:num="2" w:space="720"/>
          <w:docGrid w:linePitch="360"/>
        </w:sectPr>
      </w:pPr>
    </w:p>
    <w:p w:rsidR="00D20D18" w:rsidRPr="00D20D18" w:rsidRDefault="00336347" w:rsidP="00336347">
      <w:pPr>
        <w:ind w:left="360"/>
        <w:rPr>
          <w:sz w:val="18"/>
          <w:szCs w:val="18"/>
        </w:rPr>
        <w:sectPr w:rsidR="00D20D18" w:rsidRPr="00D20D18" w:rsidSect="00336347">
          <w:type w:val="continuous"/>
          <w:pgSz w:w="12240" w:h="15840"/>
          <w:pgMar w:top="720" w:right="720" w:bottom="720" w:left="720" w:header="720" w:footer="720" w:gutter="0"/>
          <w:cols w:space="720"/>
          <w:docGrid w:linePitch="360"/>
        </w:sectPr>
      </w:pPr>
      <w:r>
        <w:rPr>
          <w:sz w:val="18"/>
          <w:szCs w:val="18"/>
        </w:rPr>
        <w:t xml:space="preserve">                                        Printed Name</w:t>
      </w:r>
      <w:r>
        <w:rPr>
          <w:sz w:val="18"/>
          <w:szCs w:val="18"/>
        </w:rPr>
        <w:tab/>
      </w:r>
      <w:r>
        <w:rPr>
          <w:sz w:val="18"/>
          <w:szCs w:val="18"/>
        </w:rPr>
        <w:tab/>
      </w:r>
      <w:r>
        <w:rPr>
          <w:sz w:val="18"/>
          <w:szCs w:val="18"/>
        </w:rPr>
        <w:tab/>
      </w:r>
      <w:r>
        <w:rPr>
          <w:sz w:val="18"/>
          <w:szCs w:val="18"/>
        </w:rPr>
        <w:tab/>
        <w:t xml:space="preserve">                                            Printed Name</w:t>
      </w:r>
    </w:p>
    <w:p w:rsidR="00D20D18" w:rsidRPr="00336347" w:rsidRDefault="00D20D18" w:rsidP="00336347">
      <w:pPr>
        <w:pStyle w:val="ListParagraph"/>
        <w:ind w:left="360"/>
        <w:rPr>
          <w:sz w:val="18"/>
          <w:szCs w:val="18"/>
        </w:rPr>
        <w:sectPr w:rsidR="00D20D18" w:rsidRPr="00336347" w:rsidSect="00D20D18">
          <w:type w:val="continuous"/>
          <w:pgSz w:w="12240" w:h="15840"/>
          <w:pgMar w:top="720" w:right="720" w:bottom="720" w:left="720" w:header="720" w:footer="720" w:gutter="0"/>
          <w:cols w:num="2" w:space="720"/>
          <w:docGrid w:linePitch="360"/>
        </w:sectPr>
      </w:pPr>
    </w:p>
    <w:p w:rsidR="00C62109" w:rsidRPr="00336347" w:rsidRDefault="00336347" w:rsidP="00336347">
      <w:pPr>
        <w:ind w:left="360"/>
        <w:rPr>
          <w:b/>
          <w:sz w:val="18"/>
          <w:szCs w:val="18"/>
        </w:rPr>
      </w:pPr>
      <w:r w:rsidRPr="00AC1CB1">
        <w:rPr>
          <w:sz w:val="22"/>
          <w:szCs w:val="22"/>
          <w:u w:val="single"/>
        </w:rPr>
        <w:t>Facility Coordinator</w:t>
      </w:r>
      <w:r w:rsidRPr="00AC1CB1">
        <w:rPr>
          <w:sz w:val="18"/>
          <w:szCs w:val="18"/>
        </w:rPr>
        <w:t>________________________________</w:t>
      </w:r>
      <w:r>
        <w:rPr>
          <w:b/>
          <w:sz w:val="18"/>
          <w:szCs w:val="18"/>
        </w:rPr>
        <w:tab/>
      </w:r>
      <w:r>
        <w:rPr>
          <w:b/>
          <w:sz w:val="18"/>
          <w:szCs w:val="18"/>
        </w:rPr>
        <w:tab/>
      </w:r>
      <w:r w:rsidRPr="00AC1CB1">
        <w:rPr>
          <w:sz w:val="18"/>
          <w:szCs w:val="18"/>
        </w:rPr>
        <w:t>________________________________________________________</w:t>
      </w:r>
    </w:p>
    <w:p w:rsidR="001E3C4E" w:rsidRPr="00336347" w:rsidRDefault="00336347" w:rsidP="00336347">
      <w:pPr>
        <w:ind w:left="360"/>
        <w:rPr>
          <w:sz w:val="18"/>
          <w:szCs w:val="18"/>
        </w:rPr>
      </w:pPr>
      <w:r>
        <w:rPr>
          <w:sz w:val="18"/>
          <w:szCs w:val="18"/>
        </w:rPr>
        <w:t xml:space="preserve"> Title                                                                       Date</w:t>
      </w:r>
      <w:r>
        <w:rPr>
          <w:sz w:val="18"/>
          <w:szCs w:val="18"/>
        </w:rPr>
        <w:tab/>
      </w:r>
      <w:r>
        <w:rPr>
          <w:sz w:val="18"/>
          <w:szCs w:val="18"/>
        </w:rPr>
        <w:tab/>
      </w:r>
      <w:r>
        <w:rPr>
          <w:sz w:val="18"/>
          <w:szCs w:val="18"/>
        </w:rPr>
        <w:tab/>
        <w:t>Title                                                                             Date</w:t>
      </w:r>
    </w:p>
    <w:p w:rsidR="003D2F63" w:rsidRDefault="003D2F63">
      <w:pPr>
        <w:rPr>
          <w:sz w:val="18"/>
          <w:szCs w:val="18"/>
        </w:rPr>
      </w:pPr>
      <w:r>
        <w:rPr>
          <w:sz w:val="18"/>
          <w:szCs w:val="18"/>
        </w:rPr>
        <w:br w:type="page"/>
      </w:r>
    </w:p>
    <w:p w:rsidR="00C033DF" w:rsidRDefault="00C033DF" w:rsidP="0032711E">
      <w:pPr>
        <w:rPr>
          <w:sz w:val="18"/>
          <w:szCs w:val="18"/>
        </w:rPr>
      </w:pPr>
    </w:p>
    <w:p w:rsidR="001032B0" w:rsidRDefault="001032B0" w:rsidP="0032711E">
      <w:pPr>
        <w:rPr>
          <w:sz w:val="18"/>
          <w:szCs w:val="18"/>
        </w:rPr>
      </w:pPr>
    </w:p>
    <w:p w:rsidR="00BC2C4B" w:rsidRDefault="005B0D40">
      <w:pPr>
        <w:rPr>
          <w:b/>
          <w:sz w:val="22"/>
          <w:szCs w:val="22"/>
          <w:u w:val="single"/>
        </w:rPr>
      </w:pPr>
      <w:r w:rsidRPr="005B0D40">
        <w:rPr>
          <w:b/>
          <w:sz w:val="22"/>
          <w:szCs w:val="22"/>
          <w:u w:val="single"/>
        </w:rPr>
        <w:t>Beverage Fee Structure</w:t>
      </w:r>
    </w:p>
    <w:p w:rsidR="005B0D40" w:rsidRDefault="005B0D40">
      <w:pPr>
        <w:rPr>
          <w:b/>
          <w:sz w:val="22"/>
          <w:szCs w:val="22"/>
          <w:u w:val="single"/>
        </w:rPr>
      </w:pPr>
    </w:p>
    <w:tbl>
      <w:tblPr>
        <w:tblStyle w:val="TableGrid"/>
        <w:tblW w:w="0" w:type="auto"/>
        <w:tblInd w:w="360" w:type="dxa"/>
        <w:tblLook w:val="04A0" w:firstRow="1" w:lastRow="0" w:firstColumn="1" w:lastColumn="0" w:noHBand="0" w:noVBand="1"/>
      </w:tblPr>
      <w:tblGrid>
        <w:gridCol w:w="3708"/>
        <w:gridCol w:w="1080"/>
        <w:gridCol w:w="4950"/>
      </w:tblGrid>
      <w:tr w:rsidR="005B0D40" w:rsidTr="001032B0">
        <w:tc>
          <w:tcPr>
            <w:tcW w:w="3708" w:type="dxa"/>
            <w:shd w:val="clear" w:color="auto" w:fill="A6A6A6" w:themeFill="background1" w:themeFillShade="A6"/>
          </w:tcPr>
          <w:p w:rsidR="005B0D40" w:rsidRPr="005B0D40" w:rsidRDefault="005B0D40" w:rsidP="005B0D40">
            <w:pPr>
              <w:rPr>
                <w:b/>
                <w:sz w:val="22"/>
                <w:szCs w:val="22"/>
              </w:rPr>
            </w:pPr>
            <w:r w:rsidRPr="005B0D40">
              <w:rPr>
                <w:b/>
                <w:sz w:val="22"/>
                <w:szCs w:val="22"/>
              </w:rPr>
              <w:t>Beverage</w:t>
            </w:r>
          </w:p>
        </w:tc>
        <w:tc>
          <w:tcPr>
            <w:tcW w:w="1080" w:type="dxa"/>
            <w:shd w:val="clear" w:color="auto" w:fill="A6A6A6" w:themeFill="background1" w:themeFillShade="A6"/>
          </w:tcPr>
          <w:p w:rsidR="005B0D40" w:rsidRPr="005B0D40" w:rsidRDefault="005B0D40" w:rsidP="005B0D40">
            <w:pPr>
              <w:rPr>
                <w:b/>
                <w:sz w:val="22"/>
                <w:szCs w:val="22"/>
              </w:rPr>
            </w:pPr>
            <w:r w:rsidRPr="005B0D40">
              <w:rPr>
                <w:b/>
                <w:sz w:val="22"/>
                <w:szCs w:val="22"/>
              </w:rPr>
              <w:t>Cost</w:t>
            </w:r>
          </w:p>
        </w:tc>
        <w:tc>
          <w:tcPr>
            <w:tcW w:w="4950" w:type="dxa"/>
            <w:shd w:val="clear" w:color="auto" w:fill="A6A6A6" w:themeFill="background1" w:themeFillShade="A6"/>
          </w:tcPr>
          <w:p w:rsidR="005B0D40" w:rsidRPr="005B0D40" w:rsidRDefault="005B0D40" w:rsidP="005B0D40">
            <w:pPr>
              <w:rPr>
                <w:b/>
                <w:sz w:val="22"/>
                <w:szCs w:val="22"/>
              </w:rPr>
            </w:pPr>
            <w:r w:rsidRPr="005B0D40">
              <w:rPr>
                <w:b/>
                <w:sz w:val="22"/>
                <w:szCs w:val="22"/>
              </w:rPr>
              <w:t>P</w:t>
            </w:r>
            <w:r>
              <w:rPr>
                <w:b/>
                <w:sz w:val="22"/>
                <w:szCs w:val="22"/>
              </w:rPr>
              <w:t>er Quantity</w:t>
            </w:r>
          </w:p>
        </w:tc>
      </w:tr>
      <w:tr w:rsidR="005B0D40" w:rsidTr="001032B0">
        <w:tc>
          <w:tcPr>
            <w:tcW w:w="3708" w:type="dxa"/>
          </w:tcPr>
          <w:p w:rsidR="005B0D40" w:rsidRDefault="005B0D40" w:rsidP="005B0D40">
            <w:pPr>
              <w:rPr>
                <w:sz w:val="22"/>
                <w:szCs w:val="22"/>
              </w:rPr>
            </w:pPr>
            <w:r>
              <w:rPr>
                <w:sz w:val="22"/>
                <w:szCs w:val="22"/>
              </w:rPr>
              <w:t>Coffee</w:t>
            </w:r>
          </w:p>
        </w:tc>
        <w:tc>
          <w:tcPr>
            <w:tcW w:w="1080" w:type="dxa"/>
          </w:tcPr>
          <w:p w:rsidR="005B0D40" w:rsidRDefault="000535F1" w:rsidP="005B0D40">
            <w:pPr>
              <w:rPr>
                <w:sz w:val="22"/>
                <w:szCs w:val="22"/>
              </w:rPr>
            </w:pPr>
            <w:r>
              <w:rPr>
                <w:sz w:val="22"/>
                <w:szCs w:val="22"/>
              </w:rPr>
              <w:t>$9</w:t>
            </w:r>
            <w:r w:rsidR="005B0D40">
              <w:rPr>
                <w:sz w:val="22"/>
                <w:szCs w:val="22"/>
              </w:rPr>
              <w:t>.00</w:t>
            </w:r>
          </w:p>
        </w:tc>
        <w:tc>
          <w:tcPr>
            <w:tcW w:w="4950" w:type="dxa"/>
          </w:tcPr>
          <w:p w:rsidR="005B0D40" w:rsidRDefault="000535F1" w:rsidP="005B0D40">
            <w:pPr>
              <w:rPr>
                <w:sz w:val="22"/>
                <w:szCs w:val="22"/>
              </w:rPr>
            </w:pPr>
            <w:r>
              <w:rPr>
                <w:sz w:val="22"/>
                <w:szCs w:val="22"/>
              </w:rPr>
              <w:t>Pot (a pot makes 20</w:t>
            </w:r>
            <w:r w:rsidR="005B0D40">
              <w:rPr>
                <w:sz w:val="22"/>
                <w:szCs w:val="22"/>
              </w:rPr>
              <w:t xml:space="preserve"> cups)</w:t>
            </w:r>
          </w:p>
        </w:tc>
      </w:tr>
      <w:tr w:rsidR="005B0D40" w:rsidTr="001032B0">
        <w:tc>
          <w:tcPr>
            <w:tcW w:w="3708" w:type="dxa"/>
          </w:tcPr>
          <w:p w:rsidR="005B0D40" w:rsidRDefault="005B0D40" w:rsidP="005B0D40">
            <w:pPr>
              <w:rPr>
                <w:sz w:val="22"/>
                <w:szCs w:val="22"/>
              </w:rPr>
            </w:pPr>
            <w:r>
              <w:rPr>
                <w:sz w:val="22"/>
                <w:szCs w:val="22"/>
              </w:rPr>
              <w:t>Coke Products</w:t>
            </w:r>
            <w:r w:rsidR="000535F1">
              <w:rPr>
                <w:sz w:val="22"/>
                <w:szCs w:val="22"/>
              </w:rPr>
              <w:t xml:space="preserve"> (including lemonade)</w:t>
            </w:r>
          </w:p>
        </w:tc>
        <w:tc>
          <w:tcPr>
            <w:tcW w:w="1080" w:type="dxa"/>
          </w:tcPr>
          <w:p w:rsidR="005B0D40" w:rsidRDefault="005B0D40" w:rsidP="005B0D40">
            <w:pPr>
              <w:rPr>
                <w:sz w:val="22"/>
                <w:szCs w:val="22"/>
              </w:rPr>
            </w:pPr>
            <w:r>
              <w:rPr>
                <w:sz w:val="22"/>
                <w:szCs w:val="22"/>
              </w:rPr>
              <w:t>$0.75</w:t>
            </w:r>
          </w:p>
        </w:tc>
        <w:tc>
          <w:tcPr>
            <w:tcW w:w="4950" w:type="dxa"/>
          </w:tcPr>
          <w:p w:rsidR="005B0D40" w:rsidRDefault="005B0D40" w:rsidP="005B0D40">
            <w:pPr>
              <w:rPr>
                <w:sz w:val="22"/>
                <w:szCs w:val="22"/>
              </w:rPr>
            </w:pPr>
            <w:r>
              <w:rPr>
                <w:sz w:val="22"/>
                <w:szCs w:val="22"/>
              </w:rPr>
              <w:t>12 oz. can</w:t>
            </w:r>
          </w:p>
        </w:tc>
      </w:tr>
      <w:tr w:rsidR="005B0D40" w:rsidTr="001032B0">
        <w:tc>
          <w:tcPr>
            <w:tcW w:w="3708" w:type="dxa"/>
          </w:tcPr>
          <w:p w:rsidR="005B0D40" w:rsidRDefault="005B0D40" w:rsidP="005B0D40">
            <w:pPr>
              <w:rPr>
                <w:sz w:val="22"/>
                <w:szCs w:val="22"/>
              </w:rPr>
            </w:pPr>
            <w:r>
              <w:rPr>
                <w:sz w:val="22"/>
                <w:szCs w:val="22"/>
              </w:rPr>
              <w:t>Bottled Water</w:t>
            </w:r>
          </w:p>
        </w:tc>
        <w:tc>
          <w:tcPr>
            <w:tcW w:w="1080" w:type="dxa"/>
          </w:tcPr>
          <w:p w:rsidR="005B0D40" w:rsidRDefault="005B0D40" w:rsidP="005B0D40">
            <w:pPr>
              <w:rPr>
                <w:sz w:val="22"/>
                <w:szCs w:val="22"/>
              </w:rPr>
            </w:pPr>
            <w:r>
              <w:rPr>
                <w:sz w:val="22"/>
                <w:szCs w:val="22"/>
              </w:rPr>
              <w:t>$1.00</w:t>
            </w:r>
          </w:p>
        </w:tc>
        <w:tc>
          <w:tcPr>
            <w:tcW w:w="4950" w:type="dxa"/>
          </w:tcPr>
          <w:p w:rsidR="005B0D40" w:rsidRDefault="001646E2" w:rsidP="005B0D40">
            <w:pPr>
              <w:rPr>
                <w:sz w:val="22"/>
                <w:szCs w:val="22"/>
              </w:rPr>
            </w:pPr>
            <w:r>
              <w:rPr>
                <w:sz w:val="22"/>
                <w:szCs w:val="22"/>
              </w:rPr>
              <w:t>16.9 oz. bottles</w:t>
            </w:r>
          </w:p>
        </w:tc>
      </w:tr>
      <w:tr w:rsidR="005B0D40" w:rsidTr="001032B0">
        <w:tc>
          <w:tcPr>
            <w:tcW w:w="3708" w:type="dxa"/>
          </w:tcPr>
          <w:p w:rsidR="005B0D40" w:rsidRDefault="005B0D40" w:rsidP="005B0D40">
            <w:pPr>
              <w:rPr>
                <w:sz w:val="22"/>
                <w:szCs w:val="22"/>
              </w:rPr>
            </w:pPr>
            <w:r>
              <w:rPr>
                <w:sz w:val="22"/>
                <w:szCs w:val="22"/>
              </w:rPr>
              <w:t>Bottled Juice</w:t>
            </w:r>
          </w:p>
        </w:tc>
        <w:tc>
          <w:tcPr>
            <w:tcW w:w="1080" w:type="dxa"/>
          </w:tcPr>
          <w:p w:rsidR="005B0D40" w:rsidRDefault="005B0D40" w:rsidP="005B0D40">
            <w:pPr>
              <w:rPr>
                <w:sz w:val="22"/>
                <w:szCs w:val="22"/>
              </w:rPr>
            </w:pPr>
            <w:r>
              <w:rPr>
                <w:sz w:val="22"/>
                <w:szCs w:val="22"/>
              </w:rPr>
              <w:t>$1.00</w:t>
            </w:r>
          </w:p>
        </w:tc>
        <w:tc>
          <w:tcPr>
            <w:tcW w:w="4950" w:type="dxa"/>
          </w:tcPr>
          <w:p w:rsidR="005B0D40" w:rsidRDefault="001646E2" w:rsidP="005B0D40">
            <w:pPr>
              <w:rPr>
                <w:sz w:val="22"/>
                <w:szCs w:val="22"/>
              </w:rPr>
            </w:pPr>
            <w:r>
              <w:rPr>
                <w:sz w:val="22"/>
                <w:szCs w:val="22"/>
              </w:rPr>
              <w:t>10 oz. bottles</w:t>
            </w:r>
          </w:p>
        </w:tc>
      </w:tr>
    </w:tbl>
    <w:p w:rsidR="005B0D40" w:rsidRPr="005B0D40" w:rsidRDefault="000535F1" w:rsidP="005B0D40">
      <w:pPr>
        <w:ind w:left="360"/>
        <w:rPr>
          <w:sz w:val="22"/>
          <w:szCs w:val="22"/>
        </w:rPr>
      </w:pPr>
      <w:r>
        <w:rPr>
          <w:sz w:val="22"/>
          <w:szCs w:val="22"/>
        </w:rPr>
        <w:t>**Beverages are subject to 7% Indiana State Sales Tax.</w:t>
      </w:r>
    </w:p>
    <w:p w:rsidR="005B0D40" w:rsidRDefault="005B0D40" w:rsidP="000F3833">
      <w:pPr>
        <w:ind w:firstLine="720"/>
        <w:rPr>
          <w:b/>
          <w:sz w:val="22"/>
          <w:szCs w:val="22"/>
          <w:u w:val="single"/>
        </w:rPr>
      </w:pPr>
    </w:p>
    <w:p w:rsidR="001646E2" w:rsidRDefault="001646E2" w:rsidP="001646E2">
      <w:pPr>
        <w:rPr>
          <w:b/>
          <w:sz w:val="22"/>
          <w:szCs w:val="22"/>
          <w:u w:val="single"/>
        </w:rPr>
      </w:pPr>
      <w:r>
        <w:rPr>
          <w:b/>
          <w:sz w:val="22"/>
          <w:szCs w:val="22"/>
          <w:u w:val="single"/>
        </w:rPr>
        <w:t>Room Rental Fee Structure</w:t>
      </w:r>
    </w:p>
    <w:p w:rsidR="001646E2" w:rsidRDefault="001646E2" w:rsidP="001646E2">
      <w:pPr>
        <w:rPr>
          <w:b/>
          <w:sz w:val="22"/>
          <w:szCs w:val="22"/>
          <w:u w:val="single"/>
        </w:rPr>
      </w:pPr>
    </w:p>
    <w:tbl>
      <w:tblPr>
        <w:tblStyle w:val="TableGrid"/>
        <w:tblW w:w="10440" w:type="dxa"/>
        <w:tblInd w:w="378" w:type="dxa"/>
        <w:tblLook w:val="04A0" w:firstRow="1" w:lastRow="0" w:firstColumn="1" w:lastColumn="0" w:noHBand="0" w:noVBand="1"/>
      </w:tblPr>
      <w:tblGrid>
        <w:gridCol w:w="2700"/>
        <w:gridCol w:w="1170"/>
        <w:gridCol w:w="1638"/>
        <w:gridCol w:w="1512"/>
        <w:gridCol w:w="1980"/>
        <w:gridCol w:w="1440"/>
      </w:tblGrid>
      <w:tr w:rsidR="001646E2" w:rsidTr="00AE6907">
        <w:trPr>
          <w:trHeight w:val="548"/>
        </w:trPr>
        <w:tc>
          <w:tcPr>
            <w:tcW w:w="2700" w:type="dxa"/>
            <w:shd w:val="clear" w:color="auto" w:fill="A6A6A6" w:themeFill="background1" w:themeFillShade="A6"/>
            <w:vAlign w:val="center"/>
          </w:tcPr>
          <w:p w:rsidR="001646E2" w:rsidRPr="001646E2" w:rsidRDefault="001646E2" w:rsidP="001646E2">
            <w:pPr>
              <w:jc w:val="center"/>
              <w:rPr>
                <w:b/>
                <w:sz w:val="22"/>
                <w:szCs w:val="22"/>
              </w:rPr>
            </w:pPr>
            <w:r w:rsidRPr="001646E2">
              <w:rPr>
                <w:b/>
                <w:sz w:val="22"/>
                <w:szCs w:val="22"/>
              </w:rPr>
              <w:t>Room Number</w:t>
            </w:r>
          </w:p>
        </w:tc>
        <w:tc>
          <w:tcPr>
            <w:tcW w:w="1170" w:type="dxa"/>
            <w:shd w:val="clear" w:color="auto" w:fill="A6A6A6" w:themeFill="background1" w:themeFillShade="A6"/>
            <w:vAlign w:val="center"/>
          </w:tcPr>
          <w:p w:rsidR="001646E2" w:rsidRPr="001646E2" w:rsidRDefault="001646E2" w:rsidP="001646E2">
            <w:pPr>
              <w:jc w:val="center"/>
              <w:rPr>
                <w:b/>
                <w:sz w:val="22"/>
                <w:szCs w:val="22"/>
              </w:rPr>
            </w:pPr>
            <w:r w:rsidRPr="001646E2">
              <w:rPr>
                <w:b/>
                <w:sz w:val="22"/>
                <w:szCs w:val="22"/>
              </w:rPr>
              <w:t>Student Rate</w:t>
            </w:r>
          </w:p>
        </w:tc>
        <w:tc>
          <w:tcPr>
            <w:tcW w:w="1638" w:type="dxa"/>
            <w:shd w:val="clear" w:color="auto" w:fill="A6A6A6" w:themeFill="background1" w:themeFillShade="A6"/>
            <w:vAlign w:val="center"/>
          </w:tcPr>
          <w:p w:rsidR="001646E2" w:rsidRPr="001646E2" w:rsidRDefault="001646E2" w:rsidP="001646E2">
            <w:pPr>
              <w:jc w:val="center"/>
              <w:rPr>
                <w:b/>
                <w:sz w:val="22"/>
                <w:szCs w:val="22"/>
              </w:rPr>
            </w:pPr>
            <w:r>
              <w:rPr>
                <w:b/>
                <w:sz w:val="22"/>
                <w:szCs w:val="22"/>
              </w:rPr>
              <w:t>College of Ag Rate</w:t>
            </w:r>
          </w:p>
        </w:tc>
        <w:tc>
          <w:tcPr>
            <w:tcW w:w="1512" w:type="dxa"/>
            <w:shd w:val="clear" w:color="auto" w:fill="A6A6A6" w:themeFill="background1" w:themeFillShade="A6"/>
            <w:vAlign w:val="center"/>
          </w:tcPr>
          <w:p w:rsidR="001646E2" w:rsidRPr="001646E2" w:rsidRDefault="001646E2" w:rsidP="001646E2">
            <w:pPr>
              <w:jc w:val="center"/>
              <w:rPr>
                <w:b/>
                <w:sz w:val="22"/>
                <w:szCs w:val="22"/>
              </w:rPr>
            </w:pPr>
            <w:r>
              <w:rPr>
                <w:b/>
                <w:sz w:val="22"/>
                <w:szCs w:val="22"/>
              </w:rPr>
              <w:t>University Rate</w:t>
            </w:r>
          </w:p>
        </w:tc>
        <w:tc>
          <w:tcPr>
            <w:tcW w:w="1980" w:type="dxa"/>
            <w:shd w:val="clear" w:color="auto" w:fill="A6A6A6" w:themeFill="background1" w:themeFillShade="A6"/>
            <w:vAlign w:val="center"/>
          </w:tcPr>
          <w:p w:rsidR="001646E2" w:rsidRPr="001646E2" w:rsidRDefault="00EE3597" w:rsidP="001646E2">
            <w:pPr>
              <w:jc w:val="center"/>
              <w:rPr>
                <w:b/>
                <w:sz w:val="22"/>
                <w:szCs w:val="22"/>
              </w:rPr>
            </w:pPr>
            <w:r>
              <w:rPr>
                <w:b/>
                <w:sz w:val="22"/>
                <w:szCs w:val="22"/>
              </w:rPr>
              <w:t>Government</w:t>
            </w:r>
            <w:r w:rsidR="001646E2">
              <w:rPr>
                <w:b/>
                <w:sz w:val="22"/>
                <w:szCs w:val="22"/>
              </w:rPr>
              <w:t xml:space="preserve"> &amp; Non-Profit Rate</w:t>
            </w:r>
          </w:p>
        </w:tc>
        <w:tc>
          <w:tcPr>
            <w:tcW w:w="1440" w:type="dxa"/>
            <w:shd w:val="clear" w:color="auto" w:fill="A6A6A6" w:themeFill="background1" w:themeFillShade="A6"/>
            <w:vAlign w:val="center"/>
          </w:tcPr>
          <w:p w:rsidR="001646E2" w:rsidRPr="001646E2" w:rsidRDefault="001646E2" w:rsidP="001646E2">
            <w:pPr>
              <w:jc w:val="center"/>
              <w:rPr>
                <w:b/>
                <w:sz w:val="22"/>
                <w:szCs w:val="22"/>
              </w:rPr>
            </w:pPr>
            <w:r>
              <w:rPr>
                <w:b/>
                <w:sz w:val="22"/>
                <w:szCs w:val="22"/>
              </w:rPr>
              <w:t>External Rate</w:t>
            </w:r>
          </w:p>
        </w:tc>
      </w:tr>
      <w:tr w:rsidR="001646E2" w:rsidTr="00AE6907">
        <w:trPr>
          <w:trHeight w:val="530"/>
        </w:trPr>
        <w:tc>
          <w:tcPr>
            <w:tcW w:w="2700" w:type="dxa"/>
            <w:vAlign w:val="center"/>
          </w:tcPr>
          <w:p w:rsidR="001646E2" w:rsidRPr="001646E2" w:rsidRDefault="001646E2" w:rsidP="001646E2">
            <w:pPr>
              <w:rPr>
                <w:sz w:val="22"/>
                <w:szCs w:val="22"/>
              </w:rPr>
            </w:pPr>
            <w:r w:rsidRPr="001646E2">
              <w:rPr>
                <w:sz w:val="22"/>
                <w:szCs w:val="22"/>
              </w:rPr>
              <w:t>Conference Room</w:t>
            </w:r>
          </w:p>
        </w:tc>
        <w:tc>
          <w:tcPr>
            <w:tcW w:w="1170" w:type="dxa"/>
            <w:vAlign w:val="center"/>
          </w:tcPr>
          <w:p w:rsidR="001646E2" w:rsidRPr="00EE3597" w:rsidRDefault="00EE3597" w:rsidP="001646E2">
            <w:pPr>
              <w:jc w:val="center"/>
              <w:rPr>
                <w:sz w:val="22"/>
                <w:szCs w:val="22"/>
              </w:rPr>
            </w:pPr>
            <w:r>
              <w:rPr>
                <w:sz w:val="22"/>
                <w:szCs w:val="22"/>
              </w:rPr>
              <w:t>N/A</w:t>
            </w:r>
          </w:p>
        </w:tc>
        <w:tc>
          <w:tcPr>
            <w:tcW w:w="1638" w:type="dxa"/>
            <w:vAlign w:val="center"/>
          </w:tcPr>
          <w:p w:rsidR="001646E2" w:rsidRPr="00EE3597" w:rsidRDefault="00EE3597" w:rsidP="001646E2">
            <w:pPr>
              <w:jc w:val="center"/>
              <w:rPr>
                <w:sz w:val="22"/>
                <w:szCs w:val="22"/>
              </w:rPr>
            </w:pPr>
            <w:r>
              <w:rPr>
                <w:sz w:val="22"/>
                <w:szCs w:val="22"/>
              </w:rPr>
              <w:t>N/A</w:t>
            </w:r>
          </w:p>
        </w:tc>
        <w:tc>
          <w:tcPr>
            <w:tcW w:w="1512" w:type="dxa"/>
            <w:vAlign w:val="center"/>
          </w:tcPr>
          <w:p w:rsidR="001646E2" w:rsidRPr="00EE3597" w:rsidRDefault="00EE3597" w:rsidP="00C5725C">
            <w:pPr>
              <w:jc w:val="center"/>
              <w:rPr>
                <w:sz w:val="22"/>
                <w:szCs w:val="22"/>
              </w:rPr>
            </w:pPr>
            <w:r>
              <w:rPr>
                <w:sz w:val="22"/>
                <w:szCs w:val="22"/>
              </w:rPr>
              <w:t>$</w:t>
            </w:r>
            <w:r w:rsidR="00C5725C">
              <w:rPr>
                <w:sz w:val="22"/>
                <w:szCs w:val="22"/>
              </w:rPr>
              <w:t>100</w:t>
            </w:r>
          </w:p>
        </w:tc>
        <w:tc>
          <w:tcPr>
            <w:tcW w:w="1980" w:type="dxa"/>
            <w:vAlign w:val="center"/>
          </w:tcPr>
          <w:p w:rsidR="001646E2" w:rsidRPr="00EE3597" w:rsidRDefault="00EE3597" w:rsidP="00C5725C">
            <w:pPr>
              <w:jc w:val="center"/>
              <w:rPr>
                <w:sz w:val="22"/>
                <w:szCs w:val="22"/>
              </w:rPr>
            </w:pPr>
            <w:r>
              <w:rPr>
                <w:sz w:val="22"/>
                <w:szCs w:val="22"/>
              </w:rPr>
              <w:t>$</w:t>
            </w:r>
            <w:r w:rsidR="00C5725C">
              <w:rPr>
                <w:sz w:val="22"/>
                <w:szCs w:val="22"/>
              </w:rPr>
              <w:t>125</w:t>
            </w:r>
          </w:p>
        </w:tc>
        <w:tc>
          <w:tcPr>
            <w:tcW w:w="1440" w:type="dxa"/>
            <w:vAlign w:val="center"/>
          </w:tcPr>
          <w:p w:rsidR="001646E2" w:rsidRPr="00EE3597" w:rsidRDefault="00EE3597" w:rsidP="00C5725C">
            <w:pPr>
              <w:jc w:val="center"/>
              <w:rPr>
                <w:sz w:val="22"/>
                <w:szCs w:val="22"/>
              </w:rPr>
            </w:pPr>
            <w:r>
              <w:rPr>
                <w:sz w:val="22"/>
                <w:szCs w:val="22"/>
              </w:rPr>
              <w:t>$</w:t>
            </w:r>
            <w:r w:rsidR="00C5725C">
              <w:rPr>
                <w:sz w:val="22"/>
                <w:szCs w:val="22"/>
              </w:rPr>
              <w:t>150</w:t>
            </w:r>
          </w:p>
        </w:tc>
      </w:tr>
      <w:tr w:rsidR="001646E2" w:rsidTr="00AE6907">
        <w:trPr>
          <w:trHeight w:val="530"/>
        </w:trPr>
        <w:tc>
          <w:tcPr>
            <w:tcW w:w="2700" w:type="dxa"/>
            <w:vAlign w:val="center"/>
          </w:tcPr>
          <w:p w:rsidR="001646E2" w:rsidRPr="001646E2" w:rsidRDefault="001646E2" w:rsidP="001646E2">
            <w:pPr>
              <w:rPr>
                <w:sz w:val="22"/>
                <w:szCs w:val="22"/>
              </w:rPr>
            </w:pPr>
            <w:r>
              <w:rPr>
                <w:sz w:val="22"/>
                <w:szCs w:val="22"/>
              </w:rPr>
              <w:t>Grand Lobby</w:t>
            </w:r>
          </w:p>
        </w:tc>
        <w:tc>
          <w:tcPr>
            <w:tcW w:w="1170" w:type="dxa"/>
            <w:vAlign w:val="center"/>
          </w:tcPr>
          <w:p w:rsidR="001646E2" w:rsidRPr="00EE3597" w:rsidRDefault="00EE3597" w:rsidP="001646E2">
            <w:pPr>
              <w:jc w:val="center"/>
              <w:rPr>
                <w:sz w:val="22"/>
                <w:szCs w:val="22"/>
              </w:rPr>
            </w:pPr>
            <w:r>
              <w:rPr>
                <w:sz w:val="22"/>
                <w:szCs w:val="22"/>
              </w:rPr>
              <w:t>$100</w:t>
            </w:r>
          </w:p>
        </w:tc>
        <w:tc>
          <w:tcPr>
            <w:tcW w:w="1638" w:type="dxa"/>
            <w:vAlign w:val="center"/>
          </w:tcPr>
          <w:p w:rsidR="001646E2" w:rsidRPr="00EE3597" w:rsidRDefault="00EE3597" w:rsidP="001646E2">
            <w:pPr>
              <w:jc w:val="center"/>
              <w:rPr>
                <w:sz w:val="22"/>
                <w:szCs w:val="22"/>
              </w:rPr>
            </w:pPr>
            <w:r>
              <w:rPr>
                <w:sz w:val="22"/>
                <w:szCs w:val="22"/>
              </w:rPr>
              <w:t>$125</w:t>
            </w:r>
          </w:p>
        </w:tc>
        <w:tc>
          <w:tcPr>
            <w:tcW w:w="1512" w:type="dxa"/>
            <w:vAlign w:val="center"/>
          </w:tcPr>
          <w:p w:rsidR="001646E2" w:rsidRPr="00EE3597" w:rsidRDefault="00EE3597" w:rsidP="00C5725C">
            <w:pPr>
              <w:jc w:val="center"/>
              <w:rPr>
                <w:sz w:val="22"/>
                <w:szCs w:val="22"/>
              </w:rPr>
            </w:pPr>
            <w:r>
              <w:rPr>
                <w:sz w:val="22"/>
                <w:szCs w:val="22"/>
              </w:rPr>
              <w:t>$</w:t>
            </w:r>
            <w:r w:rsidR="00C5725C">
              <w:rPr>
                <w:sz w:val="22"/>
                <w:szCs w:val="22"/>
              </w:rPr>
              <w:t>150</w:t>
            </w:r>
          </w:p>
        </w:tc>
        <w:tc>
          <w:tcPr>
            <w:tcW w:w="1980" w:type="dxa"/>
            <w:vAlign w:val="center"/>
          </w:tcPr>
          <w:p w:rsidR="001646E2" w:rsidRPr="00EE3597" w:rsidRDefault="00EE3597" w:rsidP="00C5725C">
            <w:pPr>
              <w:jc w:val="center"/>
              <w:rPr>
                <w:sz w:val="22"/>
                <w:szCs w:val="22"/>
              </w:rPr>
            </w:pPr>
            <w:r>
              <w:rPr>
                <w:sz w:val="22"/>
                <w:szCs w:val="22"/>
              </w:rPr>
              <w:t>$</w:t>
            </w:r>
            <w:r w:rsidR="00C5725C">
              <w:rPr>
                <w:sz w:val="22"/>
                <w:szCs w:val="22"/>
              </w:rPr>
              <w:t>200</w:t>
            </w:r>
          </w:p>
        </w:tc>
        <w:tc>
          <w:tcPr>
            <w:tcW w:w="1440" w:type="dxa"/>
            <w:vAlign w:val="center"/>
          </w:tcPr>
          <w:p w:rsidR="001646E2" w:rsidRPr="00EE3597" w:rsidRDefault="00EE3597" w:rsidP="00C5725C">
            <w:pPr>
              <w:jc w:val="center"/>
              <w:rPr>
                <w:sz w:val="22"/>
                <w:szCs w:val="22"/>
              </w:rPr>
            </w:pPr>
            <w:r>
              <w:rPr>
                <w:sz w:val="22"/>
                <w:szCs w:val="22"/>
              </w:rPr>
              <w:t>$</w:t>
            </w:r>
            <w:r w:rsidR="00C5725C">
              <w:rPr>
                <w:sz w:val="22"/>
                <w:szCs w:val="22"/>
              </w:rPr>
              <w:t>250</w:t>
            </w:r>
          </w:p>
        </w:tc>
      </w:tr>
      <w:tr w:rsidR="001646E2" w:rsidTr="00AE6907">
        <w:trPr>
          <w:trHeight w:val="530"/>
        </w:trPr>
        <w:tc>
          <w:tcPr>
            <w:tcW w:w="2700" w:type="dxa"/>
            <w:vAlign w:val="center"/>
          </w:tcPr>
          <w:p w:rsidR="001646E2" w:rsidRPr="001646E2" w:rsidRDefault="001646E2" w:rsidP="001646E2">
            <w:pPr>
              <w:rPr>
                <w:sz w:val="22"/>
                <w:szCs w:val="22"/>
              </w:rPr>
            </w:pPr>
            <w:r>
              <w:rPr>
                <w:sz w:val="22"/>
                <w:szCs w:val="22"/>
              </w:rPr>
              <w:t>Room 111</w:t>
            </w:r>
          </w:p>
        </w:tc>
        <w:tc>
          <w:tcPr>
            <w:tcW w:w="1170" w:type="dxa"/>
            <w:vAlign w:val="center"/>
          </w:tcPr>
          <w:p w:rsidR="001646E2" w:rsidRPr="00EE3597" w:rsidRDefault="00EE3597" w:rsidP="001646E2">
            <w:pPr>
              <w:jc w:val="center"/>
              <w:rPr>
                <w:sz w:val="22"/>
                <w:szCs w:val="22"/>
              </w:rPr>
            </w:pPr>
            <w:r>
              <w:rPr>
                <w:sz w:val="22"/>
                <w:szCs w:val="22"/>
              </w:rPr>
              <w:t>$150</w:t>
            </w:r>
          </w:p>
        </w:tc>
        <w:tc>
          <w:tcPr>
            <w:tcW w:w="1638" w:type="dxa"/>
            <w:vAlign w:val="center"/>
          </w:tcPr>
          <w:p w:rsidR="001646E2" w:rsidRPr="00EE3597" w:rsidRDefault="00EE3597" w:rsidP="001646E2">
            <w:pPr>
              <w:jc w:val="center"/>
              <w:rPr>
                <w:sz w:val="22"/>
                <w:szCs w:val="22"/>
              </w:rPr>
            </w:pPr>
            <w:r>
              <w:rPr>
                <w:sz w:val="22"/>
                <w:szCs w:val="22"/>
              </w:rPr>
              <w:t>$350</w:t>
            </w:r>
          </w:p>
        </w:tc>
        <w:tc>
          <w:tcPr>
            <w:tcW w:w="1512" w:type="dxa"/>
            <w:vAlign w:val="center"/>
          </w:tcPr>
          <w:p w:rsidR="001646E2" w:rsidRPr="00EE3597" w:rsidRDefault="00EE3597" w:rsidP="00C5725C">
            <w:pPr>
              <w:jc w:val="center"/>
              <w:rPr>
                <w:sz w:val="22"/>
                <w:szCs w:val="22"/>
              </w:rPr>
            </w:pPr>
            <w:r>
              <w:rPr>
                <w:sz w:val="22"/>
                <w:szCs w:val="22"/>
              </w:rPr>
              <w:t>$</w:t>
            </w:r>
            <w:r w:rsidR="00C5725C">
              <w:rPr>
                <w:sz w:val="22"/>
                <w:szCs w:val="22"/>
              </w:rPr>
              <w:t>375</w:t>
            </w:r>
          </w:p>
        </w:tc>
        <w:tc>
          <w:tcPr>
            <w:tcW w:w="1980" w:type="dxa"/>
            <w:vAlign w:val="center"/>
          </w:tcPr>
          <w:p w:rsidR="001646E2" w:rsidRPr="00EE3597" w:rsidRDefault="00EE3597" w:rsidP="00C5725C">
            <w:pPr>
              <w:jc w:val="center"/>
              <w:rPr>
                <w:sz w:val="22"/>
                <w:szCs w:val="22"/>
              </w:rPr>
            </w:pPr>
            <w:r>
              <w:rPr>
                <w:sz w:val="22"/>
                <w:szCs w:val="22"/>
              </w:rPr>
              <w:t>$</w:t>
            </w:r>
            <w:r w:rsidR="00C5725C">
              <w:rPr>
                <w:sz w:val="22"/>
                <w:szCs w:val="22"/>
              </w:rPr>
              <w:t>500</w:t>
            </w:r>
          </w:p>
        </w:tc>
        <w:tc>
          <w:tcPr>
            <w:tcW w:w="1440" w:type="dxa"/>
            <w:vAlign w:val="center"/>
          </w:tcPr>
          <w:p w:rsidR="001646E2" w:rsidRPr="00EE3597" w:rsidRDefault="00EE3597" w:rsidP="00C5725C">
            <w:pPr>
              <w:jc w:val="center"/>
              <w:rPr>
                <w:sz w:val="22"/>
                <w:szCs w:val="22"/>
              </w:rPr>
            </w:pPr>
            <w:r>
              <w:rPr>
                <w:sz w:val="22"/>
                <w:szCs w:val="22"/>
              </w:rPr>
              <w:t>$</w:t>
            </w:r>
            <w:r w:rsidR="00C5725C">
              <w:rPr>
                <w:sz w:val="22"/>
                <w:szCs w:val="22"/>
              </w:rPr>
              <w:t>550</w:t>
            </w:r>
          </w:p>
        </w:tc>
      </w:tr>
      <w:tr w:rsidR="001646E2" w:rsidTr="00AE6907">
        <w:trPr>
          <w:trHeight w:val="530"/>
        </w:trPr>
        <w:tc>
          <w:tcPr>
            <w:tcW w:w="2700" w:type="dxa"/>
            <w:vAlign w:val="center"/>
          </w:tcPr>
          <w:p w:rsidR="001646E2" w:rsidRPr="001646E2" w:rsidRDefault="001646E2" w:rsidP="001646E2">
            <w:pPr>
              <w:rPr>
                <w:sz w:val="22"/>
                <w:szCs w:val="22"/>
              </w:rPr>
            </w:pPr>
            <w:r>
              <w:rPr>
                <w:sz w:val="22"/>
                <w:szCs w:val="22"/>
              </w:rPr>
              <w:t>Room 111A</w:t>
            </w:r>
          </w:p>
        </w:tc>
        <w:tc>
          <w:tcPr>
            <w:tcW w:w="1170" w:type="dxa"/>
            <w:vAlign w:val="center"/>
          </w:tcPr>
          <w:p w:rsidR="001646E2" w:rsidRPr="00EE3597" w:rsidRDefault="00EE3597" w:rsidP="001646E2">
            <w:pPr>
              <w:jc w:val="center"/>
              <w:rPr>
                <w:sz w:val="22"/>
                <w:szCs w:val="22"/>
              </w:rPr>
            </w:pPr>
            <w:r>
              <w:rPr>
                <w:sz w:val="22"/>
                <w:szCs w:val="22"/>
              </w:rPr>
              <w:t>$75</w:t>
            </w:r>
          </w:p>
        </w:tc>
        <w:tc>
          <w:tcPr>
            <w:tcW w:w="1638" w:type="dxa"/>
            <w:vAlign w:val="center"/>
          </w:tcPr>
          <w:p w:rsidR="001646E2" w:rsidRPr="00EE3597" w:rsidRDefault="00EE3597" w:rsidP="001646E2">
            <w:pPr>
              <w:jc w:val="center"/>
              <w:rPr>
                <w:sz w:val="22"/>
                <w:szCs w:val="22"/>
              </w:rPr>
            </w:pPr>
            <w:r>
              <w:rPr>
                <w:sz w:val="22"/>
                <w:szCs w:val="22"/>
              </w:rPr>
              <w:t>$175</w:t>
            </w:r>
          </w:p>
        </w:tc>
        <w:tc>
          <w:tcPr>
            <w:tcW w:w="1512" w:type="dxa"/>
            <w:vAlign w:val="center"/>
          </w:tcPr>
          <w:p w:rsidR="001646E2" w:rsidRPr="00EE3597" w:rsidRDefault="00EE3597" w:rsidP="00C5725C">
            <w:pPr>
              <w:jc w:val="center"/>
              <w:rPr>
                <w:sz w:val="22"/>
                <w:szCs w:val="22"/>
              </w:rPr>
            </w:pPr>
            <w:r>
              <w:rPr>
                <w:sz w:val="22"/>
                <w:szCs w:val="22"/>
              </w:rPr>
              <w:t>$</w:t>
            </w:r>
            <w:r w:rsidR="00C5725C">
              <w:rPr>
                <w:sz w:val="22"/>
                <w:szCs w:val="22"/>
              </w:rPr>
              <w:t>200</w:t>
            </w:r>
          </w:p>
        </w:tc>
        <w:tc>
          <w:tcPr>
            <w:tcW w:w="1980" w:type="dxa"/>
            <w:vAlign w:val="center"/>
          </w:tcPr>
          <w:p w:rsidR="001646E2" w:rsidRPr="00EE3597" w:rsidRDefault="00EE3597" w:rsidP="00C5725C">
            <w:pPr>
              <w:jc w:val="center"/>
              <w:rPr>
                <w:sz w:val="22"/>
                <w:szCs w:val="22"/>
              </w:rPr>
            </w:pPr>
            <w:r>
              <w:rPr>
                <w:sz w:val="22"/>
                <w:szCs w:val="22"/>
              </w:rPr>
              <w:t>$</w:t>
            </w:r>
            <w:r w:rsidR="00C5725C">
              <w:rPr>
                <w:sz w:val="22"/>
                <w:szCs w:val="22"/>
              </w:rPr>
              <w:t>275</w:t>
            </w:r>
          </w:p>
        </w:tc>
        <w:tc>
          <w:tcPr>
            <w:tcW w:w="1440" w:type="dxa"/>
            <w:vAlign w:val="center"/>
          </w:tcPr>
          <w:p w:rsidR="001646E2" w:rsidRPr="00EE3597" w:rsidRDefault="00EE3597" w:rsidP="00C5725C">
            <w:pPr>
              <w:jc w:val="center"/>
              <w:rPr>
                <w:sz w:val="22"/>
                <w:szCs w:val="22"/>
              </w:rPr>
            </w:pPr>
            <w:r>
              <w:rPr>
                <w:sz w:val="22"/>
                <w:szCs w:val="22"/>
              </w:rPr>
              <w:t>$</w:t>
            </w:r>
            <w:r w:rsidR="00C5725C">
              <w:rPr>
                <w:sz w:val="22"/>
                <w:szCs w:val="22"/>
              </w:rPr>
              <w:t>325</w:t>
            </w:r>
          </w:p>
        </w:tc>
      </w:tr>
      <w:tr w:rsidR="001646E2" w:rsidTr="00AE6907">
        <w:trPr>
          <w:trHeight w:val="530"/>
        </w:trPr>
        <w:tc>
          <w:tcPr>
            <w:tcW w:w="2700" w:type="dxa"/>
            <w:vAlign w:val="center"/>
          </w:tcPr>
          <w:p w:rsidR="001646E2" w:rsidRPr="001646E2" w:rsidRDefault="001646E2" w:rsidP="001646E2">
            <w:pPr>
              <w:rPr>
                <w:sz w:val="22"/>
                <w:szCs w:val="22"/>
              </w:rPr>
            </w:pPr>
            <w:r>
              <w:rPr>
                <w:sz w:val="22"/>
                <w:szCs w:val="22"/>
              </w:rPr>
              <w:t>Room 111B</w:t>
            </w:r>
          </w:p>
        </w:tc>
        <w:tc>
          <w:tcPr>
            <w:tcW w:w="1170" w:type="dxa"/>
            <w:vAlign w:val="center"/>
          </w:tcPr>
          <w:p w:rsidR="001646E2" w:rsidRPr="00EE3597" w:rsidRDefault="00EE3597" w:rsidP="001646E2">
            <w:pPr>
              <w:jc w:val="center"/>
              <w:rPr>
                <w:sz w:val="22"/>
                <w:szCs w:val="22"/>
              </w:rPr>
            </w:pPr>
            <w:r>
              <w:rPr>
                <w:sz w:val="22"/>
                <w:szCs w:val="22"/>
              </w:rPr>
              <w:t>$75</w:t>
            </w:r>
          </w:p>
        </w:tc>
        <w:tc>
          <w:tcPr>
            <w:tcW w:w="1638" w:type="dxa"/>
            <w:vAlign w:val="center"/>
          </w:tcPr>
          <w:p w:rsidR="001646E2" w:rsidRPr="00EE3597" w:rsidRDefault="00EE3597" w:rsidP="001646E2">
            <w:pPr>
              <w:jc w:val="center"/>
              <w:rPr>
                <w:sz w:val="22"/>
                <w:szCs w:val="22"/>
              </w:rPr>
            </w:pPr>
            <w:r>
              <w:rPr>
                <w:sz w:val="22"/>
                <w:szCs w:val="22"/>
              </w:rPr>
              <w:t>$175</w:t>
            </w:r>
          </w:p>
        </w:tc>
        <w:tc>
          <w:tcPr>
            <w:tcW w:w="1512" w:type="dxa"/>
            <w:vAlign w:val="center"/>
          </w:tcPr>
          <w:p w:rsidR="001646E2" w:rsidRPr="00EE3597" w:rsidRDefault="00EE3597" w:rsidP="00C5725C">
            <w:pPr>
              <w:jc w:val="center"/>
              <w:rPr>
                <w:sz w:val="22"/>
                <w:szCs w:val="22"/>
              </w:rPr>
            </w:pPr>
            <w:r>
              <w:rPr>
                <w:sz w:val="22"/>
                <w:szCs w:val="22"/>
              </w:rPr>
              <w:t>$</w:t>
            </w:r>
            <w:r w:rsidR="00C5725C">
              <w:rPr>
                <w:sz w:val="22"/>
                <w:szCs w:val="22"/>
              </w:rPr>
              <w:t>200</w:t>
            </w:r>
          </w:p>
        </w:tc>
        <w:tc>
          <w:tcPr>
            <w:tcW w:w="1980" w:type="dxa"/>
            <w:vAlign w:val="center"/>
          </w:tcPr>
          <w:p w:rsidR="001646E2" w:rsidRPr="00EE3597" w:rsidRDefault="00EE3597" w:rsidP="00C5725C">
            <w:pPr>
              <w:jc w:val="center"/>
              <w:rPr>
                <w:sz w:val="22"/>
                <w:szCs w:val="22"/>
              </w:rPr>
            </w:pPr>
            <w:r>
              <w:rPr>
                <w:sz w:val="22"/>
                <w:szCs w:val="22"/>
              </w:rPr>
              <w:t>$</w:t>
            </w:r>
            <w:r w:rsidR="00C5725C">
              <w:rPr>
                <w:sz w:val="22"/>
                <w:szCs w:val="22"/>
              </w:rPr>
              <w:t>275</w:t>
            </w:r>
          </w:p>
        </w:tc>
        <w:tc>
          <w:tcPr>
            <w:tcW w:w="1440" w:type="dxa"/>
            <w:vAlign w:val="center"/>
          </w:tcPr>
          <w:p w:rsidR="001646E2" w:rsidRPr="00EE3597" w:rsidRDefault="00EE3597" w:rsidP="00C5725C">
            <w:pPr>
              <w:jc w:val="center"/>
              <w:rPr>
                <w:sz w:val="22"/>
                <w:szCs w:val="22"/>
              </w:rPr>
            </w:pPr>
            <w:r>
              <w:rPr>
                <w:sz w:val="22"/>
                <w:szCs w:val="22"/>
              </w:rPr>
              <w:t>$</w:t>
            </w:r>
            <w:r w:rsidR="00C5725C">
              <w:rPr>
                <w:sz w:val="22"/>
                <w:szCs w:val="22"/>
              </w:rPr>
              <w:t>325</w:t>
            </w:r>
          </w:p>
        </w:tc>
      </w:tr>
      <w:tr w:rsidR="001646E2" w:rsidTr="00AE6907">
        <w:trPr>
          <w:trHeight w:val="530"/>
        </w:trPr>
        <w:tc>
          <w:tcPr>
            <w:tcW w:w="2700" w:type="dxa"/>
            <w:vAlign w:val="center"/>
          </w:tcPr>
          <w:p w:rsidR="001646E2" w:rsidRPr="001646E2" w:rsidRDefault="001646E2" w:rsidP="001646E2">
            <w:pPr>
              <w:rPr>
                <w:sz w:val="22"/>
                <w:szCs w:val="22"/>
              </w:rPr>
            </w:pPr>
            <w:r>
              <w:rPr>
                <w:sz w:val="22"/>
                <w:szCs w:val="22"/>
              </w:rPr>
              <w:t>Room 117</w:t>
            </w:r>
          </w:p>
        </w:tc>
        <w:tc>
          <w:tcPr>
            <w:tcW w:w="1170" w:type="dxa"/>
            <w:vAlign w:val="center"/>
          </w:tcPr>
          <w:p w:rsidR="001646E2" w:rsidRPr="00EE3597" w:rsidRDefault="00EE3597" w:rsidP="001646E2">
            <w:pPr>
              <w:jc w:val="center"/>
              <w:rPr>
                <w:sz w:val="22"/>
                <w:szCs w:val="22"/>
              </w:rPr>
            </w:pPr>
            <w:r>
              <w:rPr>
                <w:sz w:val="22"/>
                <w:szCs w:val="22"/>
              </w:rPr>
              <w:t>$75</w:t>
            </w:r>
          </w:p>
        </w:tc>
        <w:tc>
          <w:tcPr>
            <w:tcW w:w="1638" w:type="dxa"/>
            <w:vAlign w:val="center"/>
          </w:tcPr>
          <w:p w:rsidR="001646E2" w:rsidRPr="00EE3597" w:rsidRDefault="00EE3597" w:rsidP="001646E2">
            <w:pPr>
              <w:jc w:val="center"/>
              <w:rPr>
                <w:sz w:val="22"/>
                <w:szCs w:val="22"/>
              </w:rPr>
            </w:pPr>
            <w:r>
              <w:rPr>
                <w:sz w:val="22"/>
                <w:szCs w:val="22"/>
              </w:rPr>
              <w:t>$125</w:t>
            </w:r>
          </w:p>
        </w:tc>
        <w:tc>
          <w:tcPr>
            <w:tcW w:w="1512" w:type="dxa"/>
            <w:vAlign w:val="center"/>
          </w:tcPr>
          <w:p w:rsidR="001646E2" w:rsidRPr="00EE3597" w:rsidRDefault="00EE3597" w:rsidP="00C5725C">
            <w:pPr>
              <w:jc w:val="center"/>
              <w:rPr>
                <w:sz w:val="22"/>
                <w:szCs w:val="22"/>
              </w:rPr>
            </w:pPr>
            <w:r>
              <w:rPr>
                <w:sz w:val="22"/>
                <w:szCs w:val="22"/>
              </w:rPr>
              <w:t>$</w:t>
            </w:r>
            <w:r w:rsidR="00C5725C">
              <w:rPr>
                <w:sz w:val="22"/>
                <w:szCs w:val="22"/>
              </w:rPr>
              <w:t>150</w:t>
            </w:r>
          </w:p>
        </w:tc>
        <w:tc>
          <w:tcPr>
            <w:tcW w:w="1980" w:type="dxa"/>
            <w:vAlign w:val="center"/>
          </w:tcPr>
          <w:p w:rsidR="001646E2" w:rsidRPr="00EE3597" w:rsidRDefault="00EE3597" w:rsidP="00C5725C">
            <w:pPr>
              <w:jc w:val="center"/>
              <w:rPr>
                <w:sz w:val="22"/>
                <w:szCs w:val="22"/>
              </w:rPr>
            </w:pPr>
            <w:r>
              <w:rPr>
                <w:sz w:val="22"/>
                <w:szCs w:val="22"/>
              </w:rPr>
              <w:t>$</w:t>
            </w:r>
            <w:r w:rsidR="00C5725C">
              <w:rPr>
                <w:sz w:val="22"/>
                <w:szCs w:val="22"/>
              </w:rPr>
              <w:t>200</w:t>
            </w:r>
          </w:p>
        </w:tc>
        <w:tc>
          <w:tcPr>
            <w:tcW w:w="1440" w:type="dxa"/>
            <w:vAlign w:val="center"/>
          </w:tcPr>
          <w:p w:rsidR="001646E2" w:rsidRPr="00EE3597" w:rsidRDefault="00EE3597" w:rsidP="00C5725C">
            <w:pPr>
              <w:jc w:val="center"/>
              <w:rPr>
                <w:sz w:val="22"/>
                <w:szCs w:val="22"/>
              </w:rPr>
            </w:pPr>
            <w:r>
              <w:rPr>
                <w:sz w:val="22"/>
                <w:szCs w:val="22"/>
              </w:rPr>
              <w:t>$</w:t>
            </w:r>
            <w:r w:rsidR="00C5725C">
              <w:rPr>
                <w:sz w:val="22"/>
                <w:szCs w:val="22"/>
              </w:rPr>
              <w:t>250</w:t>
            </w:r>
          </w:p>
        </w:tc>
      </w:tr>
      <w:tr w:rsidR="001646E2" w:rsidTr="00AE6907">
        <w:trPr>
          <w:trHeight w:val="530"/>
        </w:trPr>
        <w:tc>
          <w:tcPr>
            <w:tcW w:w="2700" w:type="dxa"/>
            <w:vAlign w:val="center"/>
          </w:tcPr>
          <w:p w:rsidR="001646E2" w:rsidRPr="001646E2" w:rsidRDefault="001646E2" w:rsidP="001646E2">
            <w:pPr>
              <w:rPr>
                <w:sz w:val="22"/>
                <w:szCs w:val="22"/>
              </w:rPr>
            </w:pPr>
            <w:r>
              <w:rPr>
                <w:sz w:val="22"/>
                <w:szCs w:val="22"/>
              </w:rPr>
              <w:t>Room 141</w:t>
            </w:r>
          </w:p>
        </w:tc>
        <w:tc>
          <w:tcPr>
            <w:tcW w:w="1170" w:type="dxa"/>
            <w:vAlign w:val="center"/>
          </w:tcPr>
          <w:p w:rsidR="001646E2" w:rsidRPr="00EE3597" w:rsidRDefault="00EE3597" w:rsidP="00C5725C">
            <w:pPr>
              <w:jc w:val="center"/>
              <w:rPr>
                <w:sz w:val="22"/>
                <w:szCs w:val="22"/>
              </w:rPr>
            </w:pPr>
            <w:r>
              <w:rPr>
                <w:sz w:val="22"/>
                <w:szCs w:val="22"/>
              </w:rPr>
              <w:t>$</w:t>
            </w:r>
            <w:r w:rsidR="00C5725C">
              <w:rPr>
                <w:sz w:val="22"/>
                <w:szCs w:val="22"/>
              </w:rPr>
              <w:t>75</w:t>
            </w:r>
          </w:p>
        </w:tc>
        <w:tc>
          <w:tcPr>
            <w:tcW w:w="1638" w:type="dxa"/>
            <w:vAlign w:val="center"/>
          </w:tcPr>
          <w:p w:rsidR="001646E2" w:rsidRPr="00EE3597" w:rsidRDefault="00EE3597" w:rsidP="00C5725C">
            <w:pPr>
              <w:jc w:val="center"/>
              <w:rPr>
                <w:sz w:val="22"/>
                <w:szCs w:val="22"/>
              </w:rPr>
            </w:pPr>
            <w:r>
              <w:rPr>
                <w:sz w:val="22"/>
                <w:szCs w:val="22"/>
              </w:rPr>
              <w:t>$</w:t>
            </w:r>
            <w:r w:rsidR="00C5725C">
              <w:rPr>
                <w:sz w:val="22"/>
                <w:szCs w:val="22"/>
              </w:rPr>
              <w:t>125</w:t>
            </w:r>
          </w:p>
        </w:tc>
        <w:tc>
          <w:tcPr>
            <w:tcW w:w="1512" w:type="dxa"/>
            <w:vAlign w:val="center"/>
          </w:tcPr>
          <w:p w:rsidR="001646E2" w:rsidRPr="00EE3597" w:rsidRDefault="00EE3597" w:rsidP="00C5725C">
            <w:pPr>
              <w:jc w:val="center"/>
              <w:rPr>
                <w:sz w:val="22"/>
                <w:szCs w:val="22"/>
              </w:rPr>
            </w:pPr>
            <w:r>
              <w:rPr>
                <w:sz w:val="22"/>
                <w:szCs w:val="22"/>
              </w:rPr>
              <w:t>$</w:t>
            </w:r>
            <w:r w:rsidR="00C5725C">
              <w:rPr>
                <w:sz w:val="22"/>
                <w:szCs w:val="22"/>
              </w:rPr>
              <w:t>150</w:t>
            </w:r>
          </w:p>
        </w:tc>
        <w:tc>
          <w:tcPr>
            <w:tcW w:w="1980" w:type="dxa"/>
            <w:vAlign w:val="center"/>
          </w:tcPr>
          <w:p w:rsidR="001646E2" w:rsidRPr="00EE3597" w:rsidRDefault="00EE3597" w:rsidP="00C5725C">
            <w:pPr>
              <w:jc w:val="center"/>
              <w:rPr>
                <w:sz w:val="22"/>
                <w:szCs w:val="22"/>
              </w:rPr>
            </w:pPr>
            <w:r>
              <w:rPr>
                <w:sz w:val="22"/>
                <w:szCs w:val="22"/>
              </w:rPr>
              <w:t>$</w:t>
            </w:r>
            <w:r w:rsidR="00C5725C">
              <w:rPr>
                <w:sz w:val="22"/>
                <w:szCs w:val="22"/>
              </w:rPr>
              <w:t>200</w:t>
            </w:r>
          </w:p>
        </w:tc>
        <w:tc>
          <w:tcPr>
            <w:tcW w:w="1440" w:type="dxa"/>
            <w:vAlign w:val="center"/>
          </w:tcPr>
          <w:p w:rsidR="001646E2" w:rsidRPr="00EE3597" w:rsidRDefault="00EE3597" w:rsidP="00C5725C">
            <w:pPr>
              <w:jc w:val="center"/>
              <w:rPr>
                <w:sz w:val="22"/>
                <w:szCs w:val="22"/>
              </w:rPr>
            </w:pPr>
            <w:r>
              <w:rPr>
                <w:sz w:val="22"/>
                <w:szCs w:val="22"/>
              </w:rPr>
              <w:t>$</w:t>
            </w:r>
            <w:r w:rsidR="00C5725C">
              <w:rPr>
                <w:sz w:val="22"/>
                <w:szCs w:val="22"/>
              </w:rPr>
              <w:t>250</w:t>
            </w:r>
          </w:p>
        </w:tc>
      </w:tr>
      <w:tr w:rsidR="001646E2" w:rsidTr="00AE6907">
        <w:trPr>
          <w:trHeight w:val="530"/>
        </w:trPr>
        <w:tc>
          <w:tcPr>
            <w:tcW w:w="2700" w:type="dxa"/>
            <w:vAlign w:val="center"/>
          </w:tcPr>
          <w:p w:rsidR="001646E2" w:rsidRPr="001646E2" w:rsidRDefault="001646E2" w:rsidP="001646E2">
            <w:pPr>
              <w:rPr>
                <w:sz w:val="22"/>
                <w:szCs w:val="22"/>
              </w:rPr>
            </w:pPr>
            <w:r>
              <w:rPr>
                <w:sz w:val="22"/>
                <w:szCs w:val="22"/>
              </w:rPr>
              <w:t>Room 143</w:t>
            </w:r>
            <w:r w:rsidR="000535F1">
              <w:rPr>
                <w:sz w:val="22"/>
                <w:szCs w:val="22"/>
              </w:rPr>
              <w:t xml:space="preserve"> – Meeting</w:t>
            </w:r>
          </w:p>
        </w:tc>
        <w:tc>
          <w:tcPr>
            <w:tcW w:w="1170" w:type="dxa"/>
            <w:vAlign w:val="center"/>
          </w:tcPr>
          <w:p w:rsidR="001646E2" w:rsidRPr="00EE3597" w:rsidRDefault="00EE3597" w:rsidP="001646E2">
            <w:pPr>
              <w:jc w:val="center"/>
              <w:rPr>
                <w:sz w:val="22"/>
                <w:szCs w:val="22"/>
              </w:rPr>
            </w:pPr>
            <w:r>
              <w:rPr>
                <w:sz w:val="22"/>
                <w:szCs w:val="22"/>
              </w:rPr>
              <w:t>$350</w:t>
            </w:r>
          </w:p>
        </w:tc>
        <w:tc>
          <w:tcPr>
            <w:tcW w:w="1638" w:type="dxa"/>
            <w:vAlign w:val="center"/>
          </w:tcPr>
          <w:p w:rsidR="001646E2" w:rsidRPr="00EE3597" w:rsidRDefault="00EE3597" w:rsidP="001646E2">
            <w:pPr>
              <w:jc w:val="center"/>
              <w:rPr>
                <w:sz w:val="22"/>
                <w:szCs w:val="22"/>
              </w:rPr>
            </w:pPr>
            <w:r>
              <w:rPr>
                <w:sz w:val="22"/>
                <w:szCs w:val="22"/>
              </w:rPr>
              <w:t>$550</w:t>
            </w:r>
          </w:p>
        </w:tc>
        <w:tc>
          <w:tcPr>
            <w:tcW w:w="1512" w:type="dxa"/>
            <w:vAlign w:val="center"/>
          </w:tcPr>
          <w:p w:rsidR="001646E2" w:rsidRPr="00EE3597" w:rsidRDefault="00EE3597" w:rsidP="00C5725C">
            <w:pPr>
              <w:jc w:val="center"/>
              <w:rPr>
                <w:sz w:val="22"/>
                <w:szCs w:val="22"/>
              </w:rPr>
            </w:pPr>
            <w:r>
              <w:rPr>
                <w:sz w:val="22"/>
                <w:szCs w:val="22"/>
              </w:rPr>
              <w:t>$</w:t>
            </w:r>
            <w:r w:rsidR="00C5725C">
              <w:rPr>
                <w:sz w:val="22"/>
                <w:szCs w:val="22"/>
              </w:rPr>
              <w:t>575</w:t>
            </w:r>
          </w:p>
        </w:tc>
        <w:tc>
          <w:tcPr>
            <w:tcW w:w="1980" w:type="dxa"/>
            <w:vAlign w:val="center"/>
          </w:tcPr>
          <w:p w:rsidR="001646E2" w:rsidRPr="00EE3597" w:rsidRDefault="00EE3597" w:rsidP="00C5725C">
            <w:pPr>
              <w:jc w:val="center"/>
              <w:rPr>
                <w:sz w:val="22"/>
                <w:szCs w:val="22"/>
              </w:rPr>
            </w:pPr>
            <w:r>
              <w:rPr>
                <w:sz w:val="22"/>
                <w:szCs w:val="22"/>
              </w:rPr>
              <w:t>$</w:t>
            </w:r>
            <w:r w:rsidR="00C5725C">
              <w:rPr>
                <w:sz w:val="22"/>
                <w:szCs w:val="22"/>
              </w:rPr>
              <w:t>775</w:t>
            </w:r>
          </w:p>
        </w:tc>
        <w:tc>
          <w:tcPr>
            <w:tcW w:w="1440" w:type="dxa"/>
            <w:vAlign w:val="center"/>
          </w:tcPr>
          <w:p w:rsidR="001646E2" w:rsidRPr="00EE3597" w:rsidRDefault="00EE3597" w:rsidP="00C5725C">
            <w:pPr>
              <w:jc w:val="center"/>
              <w:rPr>
                <w:sz w:val="22"/>
                <w:szCs w:val="22"/>
              </w:rPr>
            </w:pPr>
            <w:r>
              <w:rPr>
                <w:sz w:val="22"/>
                <w:szCs w:val="22"/>
              </w:rPr>
              <w:t>$</w:t>
            </w:r>
            <w:r w:rsidR="00C5725C">
              <w:rPr>
                <w:sz w:val="22"/>
                <w:szCs w:val="22"/>
              </w:rPr>
              <w:t>825</w:t>
            </w:r>
          </w:p>
        </w:tc>
      </w:tr>
      <w:tr w:rsidR="000535F1" w:rsidTr="00AE6907">
        <w:trPr>
          <w:trHeight w:val="530"/>
        </w:trPr>
        <w:tc>
          <w:tcPr>
            <w:tcW w:w="2700" w:type="dxa"/>
            <w:vAlign w:val="center"/>
          </w:tcPr>
          <w:p w:rsidR="000535F1" w:rsidRDefault="000535F1" w:rsidP="000535F1">
            <w:pPr>
              <w:rPr>
                <w:sz w:val="22"/>
                <w:szCs w:val="22"/>
              </w:rPr>
            </w:pPr>
            <w:r>
              <w:rPr>
                <w:sz w:val="22"/>
                <w:szCs w:val="22"/>
              </w:rPr>
              <w:t>Room 143 - Banquet</w:t>
            </w:r>
          </w:p>
        </w:tc>
        <w:tc>
          <w:tcPr>
            <w:tcW w:w="1170" w:type="dxa"/>
            <w:vAlign w:val="center"/>
          </w:tcPr>
          <w:p w:rsidR="000535F1" w:rsidRDefault="00331A1D" w:rsidP="00C5725C">
            <w:pPr>
              <w:jc w:val="center"/>
              <w:rPr>
                <w:sz w:val="22"/>
                <w:szCs w:val="22"/>
              </w:rPr>
            </w:pPr>
            <w:r>
              <w:rPr>
                <w:sz w:val="22"/>
                <w:szCs w:val="22"/>
              </w:rPr>
              <w:t>$550</w:t>
            </w:r>
          </w:p>
        </w:tc>
        <w:tc>
          <w:tcPr>
            <w:tcW w:w="1638" w:type="dxa"/>
            <w:vAlign w:val="center"/>
          </w:tcPr>
          <w:p w:rsidR="000535F1" w:rsidRDefault="00331A1D" w:rsidP="00C5725C">
            <w:pPr>
              <w:jc w:val="center"/>
              <w:rPr>
                <w:sz w:val="22"/>
                <w:szCs w:val="22"/>
              </w:rPr>
            </w:pPr>
            <w:r>
              <w:rPr>
                <w:sz w:val="22"/>
                <w:szCs w:val="22"/>
              </w:rPr>
              <w:t>$750</w:t>
            </w:r>
          </w:p>
        </w:tc>
        <w:tc>
          <w:tcPr>
            <w:tcW w:w="1512" w:type="dxa"/>
            <w:vAlign w:val="center"/>
          </w:tcPr>
          <w:p w:rsidR="000535F1" w:rsidRDefault="00331A1D" w:rsidP="00C5725C">
            <w:pPr>
              <w:jc w:val="center"/>
              <w:rPr>
                <w:sz w:val="22"/>
                <w:szCs w:val="22"/>
              </w:rPr>
            </w:pPr>
            <w:r>
              <w:rPr>
                <w:sz w:val="22"/>
                <w:szCs w:val="22"/>
              </w:rPr>
              <w:t>$775</w:t>
            </w:r>
          </w:p>
        </w:tc>
        <w:tc>
          <w:tcPr>
            <w:tcW w:w="1980" w:type="dxa"/>
            <w:vAlign w:val="center"/>
          </w:tcPr>
          <w:p w:rsidR="000535F1" w:rsidRDefault="00331A1D" w:rsidP="00C5725C">
            <w:pPr>
              <w:jc w:val="center"/>
              <w:rPr>
                <w:sz w:val="22"/>
                <w:szCs w:val="22"/>
              </w:rPr>
            </w:pPr>
            <w:r>
              <w:rPr>
                <w:sz w:val="22"/>
                <w:szCs w:val="22"/>
              </w:rPr>
              <w:t>$975</w:t>
            </w:r>
          </w:p>
        </w:tc>
        <w:tc>
          <w:tcPr>
            <w:tcW w:w="1440" w:type="dxa"/>
            <w:vAlign w:val="center"/>
          </w:tcPr>
          <w:p w:rsidR="000535F1" w:rsidRDefault="00331A1D" w:rsidP="001646E2">
            <w:pPr>
              <w:jc w:val="center"/>
              <w:rPr>
                <w:sz w:val="22"/>
                <w:szCs w:val="22"/>
              </w:rPr>
            </w:pPr>
            <w:r>
              <w:rPr>
                <w:sz w:val="22"/>
                <w:szCs w:val="22"/>
              </w:rPr>
              <w:t>$1,025</w:t>
            </w:r>
          </w:p>
        </w:tc>
      </w:tr>
      <w:tr w:rsidR="001646E2" w:rsidTr="00AE6907">
        <w:trPr>
          <w:trHeight w:val="530"/>
        </w:trPr>
        <w:tc>
          <w:tcPr>
            <w:tcW w:w="2700" w:type="dxa"/>
            <w:vAlign w:val="center"/>
          </w:tcPr>
          <w:p w:rsidR="001646E2" w:rsidRPr="001646E2" w:rsidRDefault="00EE3597" w:rsidP="001646E2">
            <w:pPr>
              <w:rPr>
                <w:sz w:val="22"/>
                <w:szCs w:val="22"/>
              </w:rPr>
            </w:pPr>
            <w:r>
              <w:rPr>
                <w:sz w:val="22"/>
                <w:szCs w:val="22"/>
              </w:rPr>
              <w:t>Entire Beck Center Facility</w:t>
            </w:r>
          </w:p>
        </w:tc>
        <w:tc>
          <w:tcPr>
            <w:tcW w:w="1170" w:type="dxa"/>
            <w:vAlign w:val="center"/>
          </w:tcPr>
          <w:p w:rsidR="001646E2" w:rsidRPr="00EE3597" w:rsidRDefault="00EE3597" w:rsidP="00C5725C">
            <w:pPr>
              <w:jc w:val="center"/>
              <w:rPr>
                <w:sz w:val="22"/>
                <w:szCs w:val="22"/>
              </w:rPr>
            </w:pPr>
            <w:r>
              <w:rPr>
                <w:sz w:val="22"/>
                <w:szCs w:val="22"/>
              </w:rPr>
              <w:t>$</w:t>
            </w:r>
            <w:r w:rsidR="00C5725C">
              <w:rPr>
                <w:sz w:val="22"/>
                <w:szCs w:val="22"/>
              </w:rPr>
              <w:t>700</w:t>
            </w:r>
          </w:p>
        </w:tc>
        <w:tc>
          <w:tcPr>
            <w:tcW w:w="1638" w:type="dxa"/>
            <w:vAlign w:val="center"/>
          </w:tcPr>
          <w:p w:rsidR="001646E2" w:rsidRPr="00EE3597" w:rsidRDefault="00EE3597" w:rsidP="00C5725C">
            <w:pPr>
              <w:jc w:val="center"/>
              <w:rPr>
                <w:sz w:val="22"/>
                <w:szCs w:val="22"/>
              </w:rPr>
            </w:pPr>
            <w:r>
              <w:rPr>
                <w:sz w:val="22"/>
                <w:szCs w:val="22"/>
              </w:rPr>
              <w:t>$</w:t>
            </w:r>
            <w:r w:rsidR="00C5725C">
              <w:rPr>
                <w:sz w:val="22"/>
                <w:szCs w:val="22"/>
              </w:rPr>
              <w:t>800</w:t>
            </w:r>
          </w:p>
        </w:tc>
        <w:tc>
          <w:tcPr>
            <w:tcW w:w="1512" w:type="dxa"/>
            <w:vAlign w:val="center"/>
          </w:tcPr>
          <w:p w:rsidR="001646E2" w:rsidRPr="00EE3597" w:rsidRDefault="007F409A" w:rsidP="00C5725C">
            <w:pPr>
              <w:jc w:val="center"/>
              <w:rPr>
                <w:sz w:val="22"/>
                <w:szCs w:val="22"/>
              </w:rPr>
            </w:pPr>
            <w:r>
              <w:rPr>
                <w:sz w:val="22"/>
                <w:szCs w:val="22"/>
              </w:rPr>
              <w:t>$1,</w:t>
            </w:r>
            <w:r w:rsidR="00C5725C">
              <w:rPr>
                <w:sz w:val="22"/>
                <w:szCs w:val="22"/>
              </w:rPr>
              <w:t>200</w:t>
            </w:r>
          </w:p>
        </w:tc>
        <w:tc>
          <w:tcPr>
            <w:tcW w:w="1980" w:type="dxa"/>
            <w:vAlign w:val="center"/>
          </w:tcPr>
          <w:p w:rsidR="001646E2" w:rsidRPr="00EE3597" w:rsidRDefault="00C5725C" w:rsidP="00C5725C">
            <w:pPr>
              <w:jc w:val="center"/>
              <w:rPr>
                <w:sz w:val="22"/>
                <w:szCs w:val="22"/>
              </w:rPr>
            </w:pPr>
            <w:r>
              <w:rPr>
                <w:sz w:val="22"/>
                <w:szCs w:val="22"/>
              </w:rPr>
              <w:t>$1</w:t>
            </w:r>
            <w:r w:rsidR="00EE3597">
              <w:rPr>
                <w:sz w:val="22"/>
                <w:szCs w:val="22"/>
              </w:rPr>
              <w:t>,</w:t>
            </w:r>
            <w:r>
              <w:rPr>
                <w:sz w:val="22"/>
                <w:szCs w:val="22"/>
              </w:rPr>
              <w:t>700</w:t>
            </w:r>
          </w:p>
        </w:tc>
        <w:tc>
          <w:tcPr>
            <w:tcW w:w="1440" w:type="dxa"/>
            <w:vAlign w:val="center"/>
          </w:tcPr>
          <w:p w:rsidR="001646E2" w:rsidRPr="00EE3597" w:rsidRDefault="00C5725C" w:rsidP="001646E2">
            <w:pPr>
              <w:jc w:val="center"/>
              <w:rPr>
                <w:sz w:val="22"/>
                <w:szCs w:val="22"/>
              </w:rPr>
            </w:pPr>
            <w:r>
              <w:rPr>
                <w:sz w:val="22"/>
                <w:szCs w:val="22"/>
              </w:rPr>
              <w:t>$2,0</w:t>
            </w:r>
            <w:r w:rsidR="00EE3597">
              <w:rPr>
                <w:sz w:val="22"/>
                <w:szCs w:val="22"/>
              </w:rPr>
              <w:t>00</w:t>
            </w:r>
          </w:p>
        </w:tc>
      </w:tr>
    </w:tbl>
    <w:p w:rsidR="005B0D40" w:rsidRDefault="005B0D40" w:rsidP="001032B0">
      <w:pPr>
        <w:rPr>
          <w:b/>
          <w:sz w:val="22"/>
          <w:szCs w:val="22"/>
          <w:u w:val="single"/>
        </w:rPr>
      </w:pPr>
    </w:p>
    <w:p w:rsidR="001032B0" w:rsidRDefault="00AE6907" w:rsidP="001032B0">
      <w:pPr>
        <w:ind w:left="2070" w:hanging="1800"/>
        <w:rPr>
          <w:sz w:val="22"/>
          <w:szCs w:val="22"/>
        </w:rPr>
      </w:pPr>
      <w:r w:rsidRPr="00AE6907">
        <w:rPr>
          <w:b/>
          <w:sz w:val="22"/>
          <w:szCs w:val="22"/>
        </w:rPr>
        <w:t>Partial Day Rate</w:t>
      </w:r>
      <w:r>
        <w:rPr>
          <w:b/>
          <w:sz w:val="22"/>
          <w:szCs w:val="22"/>
        </w:rPr>
        <w:t xml:space="preserve">:  </w:t>
      </w:r>
      <w:r>
        <w:rPr>
          <w:sz w:val="22"/>
          <w:szCs w:val="22"/>
        </w:rPr>
        <w:t xml:space="preserve">If the event, from arrival time to departure time (including set-up and tear-down) will last for less than </w:t>
      </w:r>
      <w:r w:rsidR="000535F1">
        <w:rPr>
          <w:sz w:val="22"/>
          <w:szCs w:val="22"/>
        </w:rPr>
        <w:t>5</w:t>
      </w:r>
      <w:r>
        <w:rPr>
          <w:sz w:val="22"/>
          <w:szCs w:val="22"/>
        </w:rPr>
        <w:t xml:space="preserve"> hours, a partial day rate of </w:t>
      </w:r>
      <w:r w:rsidR="000535F1">
        <w:rPr>
          <w:sz w:val="22"/>
          <w:szCs w:val="22"/>
        </w:rPr>
        <w:t>75</w:t>
      </w:r>
      <w:r>
        <w:rPr>
          <w:sz w:val="22"/>
          <w:szCs w:val="22"/>
        </w:rPr>
        <w:t>% of the full rate may be charged.</w:t>
      </w: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5725C" w:rsidRDefault="00C5725C" w:rsidP="001032B0">
      <w:pPr>
        <w:ind w:left="2070" w:hanging="1800"/>
        <w:rPr>
          <w:b/>
          <w:sz w:val="22"/>
          <w:szCs w:val="22"/>
          <w:u w:val="single"/>
        </w:rPr>
      </w:pPr>
    </w:p>
    <w:p w:rsidR="00CC00DB" w:rsidRDefault="00CC00DB" w:rsidP="001032B0">
      <w:pPr>
        <w:ind w:left="2070" w:hanging="1800"/>
        <w:rPr>
          <w:b/>
          <w:sz w:val="22"/>
          <w:szCs w:val="22"/>
          <w:u w:val="single"/>
        </w:rPr>
      </w:pPr>
    </w:p>
    <w:p w:rsidR="00894F6C" w:rsidRPr="001032B0" w:rsidRDefault="00894F6C" w:rsidP="001032B0">
      <w:pPr>
        <w:ind w:left="2070" w:hanging="1800"/>
        <w:rPr>
          <w:sz w:val="22"/>
          <w:szCs w:val="22"/>
        </w:rPr>
      </w:pPr>
      <w:r w:rsidRPr="00310EB0">
        <w:rPr>
          <w:b/>
          <w:sz w:val="22"/>
          <w:szCs w:val="22"/>
          <w:u w:val="single"/>
        </w:rPr>
        <w:t>BILLING INFORMATION</w:t>
      </w:r>
    </w:p>
    <w:p w:rsidR="007C7B5F" w:rsidRDefault="007C7B5F" w:rsidP="00261A7C">
      <w:pPr>
        <w:rPr>
          <w:b/>
          <w:sz w:val="20"/>
          <w:szCs w:val="20"/>
          <w:u w:val="single"/>
        </w:rPr>
      </w:pPr>
    </w:p>
    <w:p w:rsidR="001440B2" w:rsidRPr="001440B2" w:rsidRDefault="001440B2" w:rsidP="001440B2">
      <w:pPr>
        <w:ind w:firstLine="270"/>
        <w:rPr>
          <w:b/>
          <w:sz w:val="22"/>
          <w:szCs w:val="22"/>
          <w:u w:val="single"/>
        </w:rPr>
      </w:pPr>
      <w:r w:rsidRPr="001440B2">
        <w:rPr>
          <w:b/>
          <w:sz w:val="22"/>
          <w:szCs w:val="22"/>
        </w:rPr>
        <w:t>University Renters:</w:t>
      </w:r>
    </w:p>
    <w:p w:rsidR="00510C94" w:rsidRDefault="00510C94" w:rsidP="00510C94">
      <w:pPr>
        <w:rPr>
          <w:sz w:val="20"/>
          <w:szCs w:val="20"/>
        </w:rPr>
      </w:pPr>
    </w:p>
    <w:p w:rsidR="001440B2" w:rsidRDefault="00510C94" w:rsidP="001440B2">
      <w:pPr>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sidR="001440B2">
        <w:rPr>
          <w:sz w:val="20"/>
          <w:szCs w:val="20"/>
          <w:u w:val="single"/>
        </w:rPr>
        <w:t xml:space="preserve">        </w:t>
      </w:r>
      <w:r>
        <w:rPr>
          <w:sz w:val="20"/>
          <w:szCs w:val="20"/>
        </w:rPr>
        <w:tab/>
      </w:r>
      <w:r>
        <w:rPr>
          <w:sz w:val="20"/>
          <w:szCs w:val="20"/>
          <w:u w:val="single"/>
        </w:rPr>
        <w:tab/>
      </w:r>
      <w:r w:rsidR="001440B2">
        <w:rPr>
          <w:sz w:val="20"/>
          <w:szCs w:val="20"/>
          <w:u w:val="single"/>
        </w:rPr>
        <w:t xml:space="preserve">                             </w:t>
      </w:r>
      <w:r>
        <w:rPr>
          <w:sz w:val="20"/>
          <w:szCs w:val="20"/>
          <w:u w:val="single"/>
        </w:rPr>
        <w:tab/>
      </w:r>
      <w:r w:rsidR="001440B2">
        <w:rPr>
          <w:sz w:val="20"/>
          <w:szCs w:val="20"/>
          <w:u w:val="single"/>
        </w:rPr>
        <w:t xml:space="preserve">                                     </w:t>
      </w:r>
      <w:r>
        <w:rPr>
          <w:sz w:val="20"/>
          <w:szCs w:val="20"/>
          <w:u w:val="single"/>
        </w:rPr>
        <w:tab/>
      </w:r>
      <w:r w:rsidR="001440B2">
        <w:rPr>
          <w:sz w:val="20"/>
          <w:szCs w:val="20"/>
          <w:u w:val="single"/>
        </w:rPr>
        <w:t xml:space="preserve">     </w:t>
      </w:r>
    </w:p>
    <w:p w:rsidR="00510C94" w:rsidRDefault="001440B2" w:rsidP="001440B2">
      <w:pPr>
        <w:rPr>
          <w:sz w:val="20"/>
          <w:szCs w:val="20"/>
        </w:rPr>
      </w:pPr>
      <w:r>
        <w:rPr>
          <w:sz w:val="20"/>
          <w:szCs w:val="20"/>
        </w:rPr>
        <w:tab/>
      </w:r>
      <w:r w:rsidR="00510C94">
        <w:rPr>
          <w:sz w:val="20"/>
          <w:szCs w:val="20"/>
        </w:rPr>
        <w:t>Business Office Signature</w:t>
      </w:r>
      <w:r w:rsidR="00510C94">
        <w:rPr>
          <w:sz w:val="20"/>
          <w:szCs w:val="20"/>
        </w:rPr>
        <w:tab/>
      </w:r>
      <w:r>
        <w:rPr>
          <w:sz w:val="20"/>
          <w:szCs w:val="20"/>
        </w:rPr>
        <w:tab/>
      </w:r>
      <w:r w:rsidR="00510C94">
        <w:rPr>
          <w:sz w:val="20"/>
          <w:szCs w:val="20"/>
        </w:rPr>
        <w:t xml:space="preserve">Printed Name        </w:t>
      </w:r>
      <w:r>
        <w:rPr>
          <w:sz w:val="20"/>
          <w:szCs w:val="20"/>
        </w:rPr>
        <w:tab/>
        <w:t xml:space="preserve">           </w:t>
      </w:r>
      <w:r w:rsidR="00510C94">
        <w:rPr>
          <w:sz w:val="20"/>
          <w:szCs w:val="20"/>
        </w:rPr>
        <w:t>Phone #</w:t>
      </w:r>
      <w:r w:rsidR="00510C94">
        <w:rPr>
          <w:sz w:val="20"/>
          <w:szCs w:val="20"/>
        </w:rPr>
        <w:tab/>
      </w:r>
      <w:r w:rsidR="00510C94">
        <w:rPr>
          <w:sz w:val="20"/>
          <w:szCs w:val="20"/>
        </w:rPr>
        <w:tab/>
      </w:r>
      <w:r>
        <w:rPr>
          <w:sz w:val="20"/>
          <w:szCs w:val="20"/>
        </w:rPr>
        <w:t xml:space="preserve">      </w:t>
      </w:r>
      <w:r w:rsidR="00510C94">
        <w:rPr>
          <w:sz w:val="20"/>
          <w:szCs w:val="20"/>
        </w:rPr>
        <w:t>Date</w:t>
      </w:r>
    </w:p>
    <w:p w:rsidR="00510C94" w:rsidRDefault="00510C94" w:rsidP="000F3833">
      <w:pPr>
        <w:ind w:firstLine="720"/>
        <w:rPr>
          <w:b/>
          <w:sz w:val="20"/>
          <w:szCs w:val="20"/>
          <w:u w:val="single"/>
        </w:rPr>
      </w:pPr>
    </w:p>
    <w:p w:rsidR="00880F86" w:rsidRPr="00880F86" w:rsidRDefault="00880F86" w:rsidP="00894F6C"/>
    <w:p w:rsidR="001440B2" w:rsidRPr="001440B2" w:rsidRDefault="001440B2" w:rsidP="004F69C0">
      <w:pPr>
        <w:rPr>
          <w:sz w:val="22"/>
          <w:szCs w:val="22"/>
        </w:rPr>
      </w:pPr>
      <w:r>
        <w:tab/>
      </w:r>
      <w:r w:rsidR="002F58C0" w:rsidRPr="001440B2">
        <w:rPr>
          <w:sz w:val="22"/>
          <w:szCs w:val="22"/>
        </w:rPr>
        <w:t>Room</w:t>
      </w:r>
      <w:r w:rsidRPr="001440B2">
        <w:rPr>
          <w:sz w:val="22"/>
          <w:szCs w:val="22"/>
        </w:rPr>
        <w:t xml:space="preserve"> Rental</w:t>
      </w:r>
      <w:r>
        <w:rPr>
          <w:sz w:val="22"/>
          <w:szCs w:val="22"/>
        </w:rPr>
        <w:t xml:space="preserve"> Charges</w:t>
      </w:r>
      <w:r w:rsidR="004A3381" w:rsidRPr="001440B2">
        <w:rPr>
          <w:sz w:val="22"/>
          <w:szCs w:val="22"/>
        </w:rPr>
        <w:t>:</w:t>
      </w:r>
    </w:p>
    <w:p w:rsidR="001440B2" w:rsidRPr="007243E9" w:rsidRDefault="001440B2" w:rsidP="004F69C0">
      <w:pPr>
        <w:rPr>
          <w:sz w:val="22"/>
          <w:szCs w:val="22"/>
        </w:rPr>
      </w:pPr>
      <w:r>
        <w:tab/>
      </w:r>
    </w:p>
    <w:p w:rsidR="004F69C0" w:rsidRPr="003D2F63" w:rsidRDefault="001440B2" w:rsidP="004F69C0">
      <w:pPr>
        <w:rPr>
          <w:sz w:val="20"/>
          <w:szCs w:val="20"/>
          <w:u w:val="single"/>
        </w:rPr>
      </w:pPr>
      <w:r>
        <w:tab/>
      </w:r>
      <w:r w:rsidR="004A3381">
        <w:t xml:space="preserve"> </w:t>
      </w:r>
      <w:r w:rsidR="00894F6C">
        <w:rPr>
          <w:sz w:val="20"/>
          <w:szCs w:val="20"/>
          <w:u w:val="single"/>
        </w:rPr>
        <w:tab/>
      </w:r>
      <w:r w:rsidR="00894F6C">
        <w:rPr>
          <w:sz w:val="20"/>
          <w:szCs w:val="20"/>
          <w:u w:val="single"/>
        </w:rPr>
        <w:tab/>
      </w:r>
      <w:r w:rsidR="004F69C0">
        <w:rPr>
          <w:sz w:val="20"/>
          <w:szCs w:val="20"/>
          <w:u w:val="single"/>
        </w:rPr>
        <w:tab/>
      </w:r>
      <w:r w:rsidR="004F69C0">
        <w:rPr>
          <w:sz w:val="20"/>
          <w:szCs w:val="20"/>
        </w:rPr>
        <w:tab/>
      </w:r>
      <w:r w:rsidR="004F69C0">
        <w:rPr>
          <w:sz w:val="20"/>
          <w:szCs w:val="20"/>
          <w:u w:val="single"/>
        </w:rPr>
        <w:tab/>
      </w:r>
      <w:r w:rsidR="004F69C0">
        <w:rPr>
          <w:sz w:val="20"/>
          <w:szCs w:val="20"/>
          <w:u w:val="single"/>
        </w:rPr>
        <w:tab/>
      </w:r>
      <w:r w:rsidR="004F69C0">
        <w:rPr>
          <w:sz w:val="20"/>
          <w:szCs w:val="20"/>
          <w:u w:val="single"/>
        </w:rPr>
        <w:tab/>
      </w:r>
      <w:r w:rsidR="004F69C0">
        <w:rPr>
          <w:sz w:val="20"/>
          <w:szCs w:val="20"/>
        </w:rPr>
        <w:tab/>
      </w:r>
      <w:r w:rsidR="004F69C0">
        <w:rPr>
          <w:sz w:val="20"/>
          <w:szCs w:val="20"/>
          <w:u w:val="single"/>
        </w:rPr>
        <w:tab/>
      </w:r>
      <w:r w:rsidR="004F69C0">
        <w:rPr>
          <w:sz w:val="20"/>
          <w:szCs w:val="20"/>
          <w:u w:val="single"/>
        </w:rPr>
        <w:tab/>
      </w:r>
      <w:r w:rsidR="004F69C0">
        <w:rPr>
          <w:sz w:val="20"/>
          <w:szCs w:val="20"/>
          <w:u w:val="single"/>
        </w:rPr>
        <w:tab/>
      </w:r>
      <w:r w:rsidR="00894F6C">
        <w:rPr>
          <w:sz w:val="20"/>
          <w:szCs w:val="20"/>
        </w:rPr>
        <w:tab/>
      </w:r>
    </w:p>
    <w:p w:rsidR="004F69C0" w:rsidRDefault="004F69C0" w:rsidP="004F69C0">
      <w:pPr>
        <w:rPr>
          <w:sz w:val="20"/>
          <w:szCs w:val="20"/>
        </w:rPr>
      </w:pPr>
      <w:r>
        <w:rPr>
          <w:sz w:val="20"/>
          <w:szCs w:val="20"/>
        </w:rPr>
        <w:t xml:space="preserve">         </w:t>
      </w:r>
      <w:r>
        <w:rPr>
          <w:sz w:val="20"/>
          <w:szCs w:val="20"/>
        </w:rPr>
        <w:tab/>
      </w:r>
      <w:r>
        <w:rPr>
          <w:sz w:val="20"/>
          <w:szCs w:val="20"/>
        </w:rPr>
        <w:tab/>
      </w:r>
      <w:r w:rsidR="001440B2">
        <w:rPr>
          <w:sz w:val="20"/>
          <w:szCs w:val="20"/>
        </w:rPr>
        <w:t xml:space="preserve">   </w:t>
      </w:r>
      <w:r w:rsidR="002F58C0">
        <w:rPr>
          <w:sz w:val="20"/>
          <w:szCs w:val="20"/>
        </w:rPr>
        <w:t>Fund</w:t>
      </w:r>
      <w:r>
        <w:rPr>
          <w:sz w:val="20"/>
          <w:szCs w:val="20"/>
        </w:rPr>
        <w:tab/>
      </w:r>
      <w:r>
        <w:rPr>
          <w:sz w:val="20"/>
          <w:szCs w:val="20"/>
        </w:rPr>
        <w:tab/>
      </w:r>
      <w:r w:rsidR="00894F6C">
        <w:rPr>
          <w:sz w:val="20"/>
          <w:szCs w:val="20"/>
        </w:rPr>
        <w:tab/>
      </w:r>
      <w:r w:rsidR="001440B2">
        <w:rPr>
          <w:sz w:val="20"/>
          <w:szCs w:val="20"/>
        </w:rPr>
        <w:t xml:space="preserve">            </w:t>
      </w:r>
      <w:r w:rsidR="002F58C0">
        <w:rPr>
          <w:sz w:val="20"/>
          <w:szCs w:val="20"/>
        </w:rPr>
        <w:t>Cost Center</w:t>
      </w:r>
      <w:r w:rsidR="00894F6C">
        <w:rPr>
          <w:sz w:val="20"/>
          <w:szCs w:val="20"/>
        </w:rPr>
        <w:tab/>
      </w:r>
      <w:r w:rsidR="001440B2">
        <w:rPr>
          <w:sz w:val="20"/>
          <w:szCs w:val="20"/>
        </w:rPr>
        <w:tab/>
      </w:r>
      <w:r>
        <w:rPr>
          <w:sz w:val="20"/>
          <w:szCs w:val="20"/>
        </w:rPr>
        <w:t>I</w:t>
      </w:r>
      <w:r w:rsidR="00C03B0E">
        <w:rPr>
          <w:sz w:val="20"/>
          <w:szCs w:val="20"/>
        </w:rPr>
        <w:t xml:space="preserve">nternal </w:t>
      </w:r>
      <w:r>
        <w:rPr>
          <w:sz w:val="20"/>
          <w:szCs w:val="20"/>
        </w:rPr>
        <w:t>O</w:t>
      </w:r>
      <w:r w:rsidR="00C03B0E">
        <w:rPr>
          <w:sz w:val="20"/>
          <w:szCs w:val="20"/>
        </w:rPr>
        <w:t>rder</w:t>
      </w:r>
      <w:r>
        <w:rPr>
          <w:sz w:val="20"/>
          <w:szCs w:val="20"/>
        </w:rPr>
        <w:t xml:space="preserve"> (if applicable)</w:t>
      </w:r>
    </w:p>
    <w:p w:rsidR="004F69C0" w:rsidRDefault="004F69C0" w:rsidP="004F69C0">
      <w:pPr>
        <w:rPr>
          <w:sz w:val="20"/>
          <w:szCs w:val="20"/>
        </w:rPr>
      </w:pPr>
    </w:p>
    <w:p w:rsidR="004A3381" w:rsidRPr="007243E9" w:rsidRDefault="001440B2" w:rsidP="004A3381">
      <w:pPr>
        <w:rPr>
          <w:sz w:val="22"/>
          <w:szCs w:val="22"/>
        </w:rPr>
      </w:pPr>
      <w:r>
        <w:rPr>
          <w:sz w:val="20"/>
          <w:szCs w:val="20"/>
        </w:rPr>
        <w:tab/>
      </w:r>
      <w:r w:rsidR="002F58C0" w:rsidRPr="007243E9">
        <w:rPr>
          <w:sz w:val="22"/>
          <w:szCs w:val="22"/>
        </w:rPr>
        <w:t>Beverages/Misc</w:t>
      </w:r>
      <w:r w:rsidR="007243E9" w:rsidRPr="007243E9">
        <w:rPr>
          <w:sz w:val="22"/>
          <w:szCs w:val="22"/>
        </w:rPr>
        <w:t>.</w:t>
      </w:r>
      <w:r w:rsidR="002F58C0" w:rsidRPr="007243E9">
        <w:rPr>
          <w:sz w:val="22"/>
          <w:szCs w:val="22"/>
        </w:rPr>
        <w:t xml:space="preserve"> Expenses</w:t>
      </w:r>
      <w:r w:rsidR="007243E9" w:rsidRPr="007243E9">
        <w:rPr>
          <w:sz w:val="22"/>
          <w:szCs w:val="22"/>
        </w:rPr>
        <w:t xml:space="preserve"> (Hospitality must be certified as allowable on SPS funds)</w:t>
      </w:r>
      <w:r w:rsidR="005A571E" w:rsidRPr="007243E9">
        <w:rPr>
          <w:sz w:val="22"/>
          <w:szCs w:val="22"/>
        </w:rPr>
        <w:t>:</w:t>
      </w:r>
    </w:p>
    <w:p w:rsidR="004A3381" w:rsidRDefault="005A571E" w:rsidP="002B526D">
      <w:pPr>
        <w:rPr>
          <w:sz w:val="20"/>
          <w:szCs w:val="20"/>
        </w:rPr>
      </w:pPr>
      <w:r>
        <w:rPr>
          <w:sz w:val="20"/>
          <w:szCs w:val="20"/>
        </w:rPr>
        <w:t xml:space="preserve">  </w:t>
      </w:r>
      <w:r w:rsidR="004A3381" w:rsidRPr="004A3381">
        <w:rPr>
          <w:sz w:val="20"/>
          <w:szCs w:val="20"/>
        </w:rPr>
        <w:t xml:space="preserve">  </w:t>
      </w:r>
      <w:r w:rsidR="001440B2">
        <w:rPr>
          <w:sz w:val="20"/>
          <w:szCs w:val="20"/>
        </w:rPr>
        <w:tab/>
      </w:r>
      <w:r w:rsidR="002B526D">
        <w:rPr>
          <w:sz w:val="20"/>
          <w:szCs w:val="20"/>
        </w:rPr>
        <w:tab/>
      </w:r>
    </w:p>
    <w:p w:rsidR="002B526D" w:rsidRDefault="004A3381" w:rsidP="002B526D">
      <w:pPr>
        <w:rPr>
          <w:sz w:val="20"/>
          <w:szCs w:val="20"/>
        </w:rPr>
      </w:pPr>
      <w:r>
        <w:rPr>
          <w:sz w:val="20"/>
          <w:szCs w:val="20"/>
        </w:rPr>
        <w:tab/>
      </w:r>
      <w:r w:rsidR="002B526D">
        <w:rPr>
          <w:sz w:val="20"/>
          <w:szCs w:val="20"/>
          <w:u w:val="single"/>
        </w:rPr>
        <w:tab/>
      </w:r>
      <w:r w:rsidR="002B526D">
        <w:rPr>
          <w:sz w:val="20"/>
          <w:szCs w:val="20"/>
          <w:u w:val="single"/>
        </w:rPr>
        <w:tab/>
      </w:r>
      <w:r w:rsidR="002B526D">
        <w:rPr>
          <w:sz w:val="20"/>
          <w:szCs w:val="20"/>
          <w:u w:val="single"/>
        </w:rPr>
        <w:tab/>
      </w:r>
      <w:r w:rsidR="002B526D">
        <w:rPr>
          <w:sz w:val="20"/>
          <w:szCs w:val="20"/>
        </w:rPr>
        <w:tab/>
      </w:r>
      <w:r w:rsidR="002B526D">
        <w:rPr>
          <w:sz w:val="20"/>
          <w:szCs w:val="20"/>
          <w:u w:val="single"/>
        </w:rPr>
        <w:tab/>
      </w:r>
      <w:r w:rsidR="002B526D">
        <w:rPr>
          <w:sz w:val="20"/>
          <w:szCs w:val="20"/>
          <w:u w:val="single"/>
        </w:rPr>
        <w:tab/>
      </w:r>
      <w:r w:rsidR="002B526D">
        <w:rPr>
          <w:sz w:val="20"/>
          <w:szCs w:val="20"/>
          <w:u w:val="single"/>
        </w:rPr>
        <w:tab/>
      </w:r>
      <w:r w:rsidR="002B526D">
        <w:rPr>
          <w:sz w:val="20"/>
          <w:szCs w:val="20"/>
        </w:rPr>
        <w:tab/>
      </w:r>
      <w:r w:rsidR="002B526D">
        <w:rPr>
          <w:sz w:val="20"/>
          <w:szCs w:val="20"/>
          <w:u w:val="single"/>
        </w:rPr>
        <w:tab/>
      </w:r>
      <w:r w:rsidR="002B526D">
        <w:rPr>
          <w:sz w:val="20"/>
          <w:szCs w:val="20"/>
          <w:u w:val="single"/>
        </w:rPr>
        <w:tab/>
      </w:r>
      <w:r w:rsidR="002B526D">
        <w:rPr>
          <w:sz w:val="20"/>
          <w:szCs w:val="20"/>
          <w:u w:val="single"/>
        </w:rPr>
        <w:tab/>
      </w:r>
      <w:r w:rsidR="002B526D">
        <w:rPr>
          <w:sz w:val="20"/>
          <w:szCs w:val="20"/>
        </w:rPr>
        <w:tab/>
      </w:r>
    </w:p>
    <w:p w:rsidR="002F58C0" w:rsidRDefault="002F58C0" w:rsidP="002F58C0">
      <w:pPr>
        <w:rPr>
          <w:sz w:val="20"/>
          <w:szCs w:val="20"/>
        </w:rPr>
      </w:pPr>
      <w:r>
        <w:rPr>
          <w:sz w:val="20"/>
          <w:szCs w:val="20"/>
        </w:rPr>
        <w:t xml:space="preserve">         </w:t>
      </w:r>
      <w:r>
        <w:rPr>
          <w:sz w:val="20"/>
          <w:szCs w:val="20"/>
        </w:rPr>
        <w:tab/>
      </w:r>
      <w:r>
        <w:rPr>
          <w:sz w:val="20"/>
          <w:szCs w:val="20"/>
        </w:rPr>
        <w:tab/>
      </w:r>
      <w:r w:rsidR="007243E9">
        <w:rPr>
          <w:sz w:val="20"/>
          <w:szCs w:val="20"/>
        </w:rPr>
        <w:t xml:space="preserve">   </w:t>
      </w:r>
      <w:r>
        <w:rPr>
          <w:sz w:val="20"/>
          <w:szCs w:val="20"/>
        </w:rPr>
        <w:t>Fund</w:t>
      </w:r>
      <w:r>
        <w:rPr>
          <w:sz w:val="20"/>
          <w:szCs w:val="20"/>
        </w:rPr>
        <w:tab/>
      </w:r>
      <w:r>
        <w:rPr>
          <w:sz w:val="20"/>
          <w:szCs w:val="20"/>
        </w:rPr>
        <w:tab/>
      </w:r>
      <w:r>
        <w:rPr>
          <w:sz w:val="20"/>
          <w:szCs w:val="20"/>
        </w:rPr>
        <w:tab/>
      </w:r>
      <w:r w:rsidR="007243E9">
        <w:rPr>
          <w:sz w:val="20"/>
          <w:szCs w:val="20"/>
        </w:rPr>
        <w:t xml:space="preserve">           </w:t>
      </w:r>
      <w:r w:rsidR="00D73591">
        <w:rPr>
          <w:sz w:val="20"/>
          <w:szCs w:val="20"/>
        </w:rPr>
        <w:t xml:space="preserve"> </w:t>
      </w:r>
      <w:r w:rsidR="007243E9">
        <w:rPr>
          <w:sz w:val="20"/>
          <w:szCs w:val="20"/>
        </w:rPr>
        <w:t>Cost Center</w:t>
      </w:r>
      <w:r w:rsidR="007243E9">
        <w:rPr>
          <w:sz w:val="20"/>
          <w:szCs w:val="20"/>
        </w:rPr>
        <w:tab/>
        <w:t xml:space="preserve">              </w:t>
      </w:r>
      <w:r>
        <w:rPr>
          <w:sz w:val="20"/>
          <w:szCs w:val="20"/>
        </w:rPr>
        <w:t>Internal Order (if applicable)</w:t>
      </w:r>
    </w:p>
    <w:p w:rsidR="007243E9" w:rsidRDefault="007243E9" w:rsidP="000F3833">
      <w:pPr>
        <w:ind w:firstLine="720"/>
        <w:rPr>
          <w:sz w:val="20"/>
          <w:szCs w:val="20"/>
        </w:rPr>
      </w:pPr>
    </w:p>
    <w:p w:rsidR="007243E9" w:rsidRDefault="00F17675" w:rsidP="000F3833">
      <w:pPr>
        <w:ind w:firstLine="720"/>
        <w:rPr>
          <w:sz w:val="20"/>
          <w:szCs w:val="20"/>
        </w:rPr>
      </w:pPr>
      <w:r>
        <w:rPr>
          <w:noProof/>
          <w:sz w:val="20"/>
          <w:szCs w:val="20"/>
        </w:rPr>
        <mc:AlternateContent>
          <mc:Choice Requires="wps">
            <w:drawing>
              <wp:anchor distT="0" distB="0" distL="114300" distR="114300" simplePos="0" relativeHeight="251658240" behindDoc="0" locked="0" layoutInCell="1" allowOverlap="1" wp14:anchorId="2C776E24" wp14:editId="7CC92182">
                <wp:simplePos x="0" y="0"/>
                <wp:positionH relativeFrom="column">
                  <wp:posOffset>-28575</wp:posOffset>
                </wp:positionH>
                <wp:positionV relativeFrom="paragraph">
                  <wp:posOffset>41910</wp:posOffset>
                </wp:positionV>
                <wp:extent cx="6600825" cy="635"/>
                <wp:effectExtent l="9525" t="13335"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2B6D9" id="_x0000_t32" coordsize="21600,21600" o:spt="32" o:oned="t" path="m,l21600,21600e" filled="f">
                <v:path arrowok="t" fillok="f" o:connecttype="none"/>
                <o:lock v:ext="edit" shapetype="t"/>
              </v:shapetype>
              <v:shape id="AutoShape 2" o:spid="_x0000_s1026" type="#_x0000_t32" style="position:absolute;margin-left:-2.25pt;margin-top:3.3pt;width:519.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"/>
            </w:pict>
          </mc:Fallback>
        </mc:AlternateContent>
      </w:r>
    </w:p>
    <w:p w:rsidR="007243E9" w:rsidRDefault="007243E9" w:rsidP="000F3833">
      <w:pPr>
        <w:ind w:firstLine="720"/>
        <w:rPr>
          <w:sz w:val="20"/>
          <w:szCs w:val="20"/>
        </w:rPr>
      </w:pPr>
    </w:p>
    <w:p w:rsidR="002B526D" w:rsidRPr="007243E9" w:rsidRDefault="007243E9" w:rsidP="007243E9">
      <w:pPr>
        <w:ind w:firstLine="270"/>
        <w:rPr>
          <w:b/>
          <w:sz w:val="22"/>
          <w:szCs w:val="22"/>
        </w:rPr>
      </w:pPr>
      <w:r>
        <w:rPr>
          <w:b/>
          <w:sz w:val="22"/>
          <w:szCs w:val="22"/>
        </w:rPr>
        <w:t xml:space="preserve">Purdue </w:t>
      </w:r>
      <w:r w:rsidR="00510C94" w:rsidRPr="007243E9">
        <w:rPr>
          <w:b/>
          <w:sz w:val="22"/>
          <w:szCs w:val="22"/>
        </w:rPr>
        <w:t>Student Organization</w:t>
      </w:r>
      <w:r>
        <w:rPr>
          <w:b/>
          <w:sz w:val="22"/>
          <w:szCs w:val="22"/>
        </w:rPr>
        <w:t>s</w:t>
      </w:r>
      <w:r w:rsidR="00510C94" w:rsidRPr="007243E9">
        <w:rPr>
          <w:b/>
          <w:sz w:val="22"/>
          <w:szCs w:val="22"/>
        </w:rPr>
        <w:t xml:space="preserve">: </w:t>
      </w:r>
    </w:p>
    <w:p w:rsidR="00510C94" w:rsidRDefault="00510C94" w:rsidP="000F3833">
      <w:pPr>
        <w:ind w:firstLine="720"/>
        <w:rPr>
          <w:b/>
          <w:sz w:val="20"/>
          <w:szCs w:val="20"/>
          <w:u w:val="single"/>
        </w:rPr>
      </w:pPr>
    </w:p>
    <w:p w:rsidR="007243E9" w:rsidRPr="00D73591" w:rsidRDefault="00510C94" w:rsidP="000F3833">
      <w:pPr>
        <w:ind w:firstLine="720"/>
        <w:rPr>
          <w:sz w:val="22"/>
          <w:szCs w:val="22"/>
        </w:rPr>
      </w:pPr>
      <w:r w:rsidRPr="00D73591">
        <w:rPr>
          <w:sz w:val="22"/>
          <w:szCs w:val="22"/>
        </w:rPr>
        <w:t xml:space="preserve">Business Partner Number: </w:t>
      </w:r>
      <w:r w:rsidR="007243E9" w:rsidRPr="00D73591">
        <w:rPr>
          <w:sz w:val="22"/>
          <w:szCs w:val="22"/>
        </w:rPr>
        <w:t>________________</w:t>
      </w:r>
      <w:r w:rsidR="00D73591" w:rsidRPr="00D73591">
        <w:rPr>
          <w:sz w:val="22"/>
          <w:szCs w:val="22"/>
        </w:rPr>
        <w:t>___</w:t>
      </w:r>
    </w:p>
    <w:p w:rsidR="007243E9" w:rsidRDefault="007243E9" w:rsidP="000F3833">
      <w:pPr>
        <w:ind w:firstLine="720"/>
        <w:rPr>
          <w:sz w:val="22"/>
          <w:szCs w:val="22"/>
        </w:rPr>
      </w:pPr>
    </w:p>
    <w:p w:rsidR="00510C94" w:rsidRPr="007243E9" w:rsidRDefault="00F17675" w:rsidP="000F3833">
      <w:pPr>
        <w:ind w:firstLine="720"/>
        <w:rPr>
          <w:sz w:val="22"/>
          <w:szCs w:val="22"/>
        </w:rPr>
      </w:pPr>
      <w:r>
        <w:rPr>
          <w:noProof/>
          <w:sz w:val="22"/>
          <w:szCs w:val="22"/>
        </w:rPr>
        <mc:AlternateContent>
          <mc:Choice Requires="wps">
            <w:drawing>
              <wp:anchor distT="0" distB="0" distL="114300" distR="114300" simplePos="0" relativeHeight="251659264" behindDoc="0" locked="0" layoutInCell="1" allowOverlap="1" wp14:anchorId="60D18136" wp14:editId="6056E96E">
                <wp:simplePos x="0" y="0"/>
                <wp:positionH relativeFrom="column">
                  <wp:posOffset>-28575</wp:posOffset>
                </wp:positionH>
                <wp:positionV relativeFrom="paragraph">
                  <wp:posOffset>70485</wp:posOffset>
                </wp:positionV>
                <wp:extent cx="6600825" cy="635"/>
                <wp:effectExtent l="9525" t="13335"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10DDF" id="AutoShape 3" o:spid="_x0000_s1026" type="#_x0000_t32" style="position:absolute;margin-left:-2.25pt;margin-top:5.55pt;width:51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"/>
            </w:pict>
          </mc:Fallback>
        </mc:AlternateContent>
      </w:r>
      <w:r w:rsidR="00510C94" w:rsidRPr="007243E9">
        <w:rPr>
          <w:sz w:val="22"/>
          <w:szCs w:val="22"/>
        </w:rPr>
        <w:t xml:space="preserve">  </w:t>
      </w:r>
    </w:p>
    <w:p w:rsidR="002B526D" w:rsidRDefault="002B526D" w:rsidP="000F3833">
      <w:pPr>
        <w:ind w:firstLine="720"/>
        <w:rPr>
          <w:b/>
          <w:sz w:val="20"/>
          <w:szCs w:val="20"/>
          <w:u w:val="single"/>
        </w:rPr>
      </w:pPr>
    </w:p>
    <w:p w:rsidR="008D3E0F" w:rsidRDefault="007243E9" w:rsidP="001440B2">
      <w:pPr>
        <w:ind w:firstLine="270"/>
        <w:rPr>
          <w:b/>
          <w:sz w:val="22"/>
          <w:szCs w:val="22"/>
        </w:rPr>
      </w:pPr>
      <w:r>
        <w:rPr>
          <w:b/>
          <w:sz w:val="22"/>
          <w:szCs w:val="22"/>
        </w:rPr>
        <w:t>External Renters:</w:t>
      </w:r>
    </w:p>
    <w:p w:rsidR="00D73591" w:rsidRPr="007243E9" w:rsidRDefault="00D73591" w:rsidP="001440B2">
      <w:pPr>
        <w:ind w:firstLine="270"/>
        <w:rPr>
          <w:b/>
          <w:sz w:val="22"/>
          <w:szCs w:val="22"/>
        </w:rPr>
      </w:pPr>
    </w:p>
    <w:p w:rsidR="008D3E0F" w:rsidRPr="00D73591" w:rsidRDefault="00D73591" w:rsidP="00D73591">
      <w:pPr>
        <w:ind w:firstLine="720"/>
        <w:rPr>
          <w:sz w:val="22"/>
          <w:szCs w:val="22"/>
        </w:rPr>
      </w:pPr>
      <w:r w:rsidRPr="00D73591">
        <w:rPr>
          <w:sz w:val="22"/>
          <w:szCs w:val="22"/>
        </w:rPr>
        <w:t>Business Partner Number (if available): _________________</w:t>
      </w:r>
    </w:p>
    <w:p w:rsidR="00D73591" w:rsidRPr="00D73591" w:rsidRDefault="00D73591" w:rsidP="00D73591">
      <w:pPr>
        <w:ind w:firstLine="720"/>
        <w:rPr>
          <w:sz w:val="22"/>
          <w:szCs w:val="22"/>
        </w:rPr>
      </w:pPr>
    </w:p>
    <w:p w:rsidR="00BC2C4B" w:rsidRPr="00D73591" w:rsidRDefault="00AE6907" w:rsidP="00D73591">
      <w:pPr>
        <w:pBdr>
          <w:bottom w:val="single" w:sz="12" w:space="25" w:color="auto"/>
        </w:pBdr>
        <w:ind w:firstLine="720"/>
        <w:rPr>
          <w:sz w:val="22"/>
          <w:szCs w:val="22"/>
        </w:rPr>
      </w:pPr>
      <w:r w:rsidRPr="00D73591">
        <w:rPr>
          <w:sz w:val="22"/>
          <w:szCs w:val="22"/>
        </w:rPr>
        <w:t xml:space="preserve">Legal </w:t>
      </w:r>
      <w:r w:rsidR="00510C94" w:rsidRPr="00D73591">
        <w:rPr>
          <w:sz w:val="22"/>
          <w:szCs w:val="22"/>
        </w:rPr>
        <w:t xml:space="preserve">Business </w:t>
      </w:r>
      <w:r w:rsidR="004A3381" w:rsidRPr="00D73591">
        <w:rPr>
          <w:sz w:val="22"/>
          <w:szCs w:val="22"/>
        </w:rPr>
        <w:t>Name</w:t>
      </w:r>
      <w:r w:rsidR="002B526D" w:rsidRPr="00D73591">
        <w:rPr>
          <w:sz w:val="22"/>
          <w:szCs w:val="22"/>
        </w:rPr>
        <w:t xml:space="preserve">: </w:t>
      </w:r>
      <w:r w:rsidR="008D3E0F" w:rsidRPr="00D73591">
        <w:rPr>
          <w:sz w:val="22"/>
          <w:szCs w:val="22"/>
        </w:rPr>
        <w:t>________________________</w:t>
      </w:r>
      <w:r w:rsidR="005F1825" w:rsidRPr="00D73591">
        <w:rPr>
          <w:sz w:val="22"/>
          <w:szCs w:val="22"/>
        </w:rPr>
        <w:t>__________________________________</w:t>
      </w:r>
      <w:r w:rsidR="008D3E0F" w:rsidRPr="00D73591">
        <w:rPr>
          <w:sz w:val="22"/>
          <w:szCs w:val="22"/>
        </w:rPr>
        <w:t>__</w:t>
      </w:r>
    </w:p>
    <w:p w:rsidR="001E3C4E" w:rsidRPr="00D73591" w:rsidRDefault="001E3C4E" w:rsidP="00D73591">
      <w:pPr>
        <w:pBdr>
          <w:bottom w:val="single" w:sz="12" w:space="25" w:color="auto"/>
        </w:pBdr>
        <w:ind w:firstLine="720"/>
        <w:rPr>
          <w:sz w:val="22"/>
          <w:szCs w:val="22"/>
        </w:rPr>
      </w:pPr>
    </w:p>
    <w:p w:rsidR="00BC2C4B" w:rsidRPr="00D73591" w:rsidRDefault="002B526D" w:rsidP="00D73591">
      <w:pPr>
        <w:pBdr>
          <w:bottom w:val="single" w:sz="12" w:space="25" w:color="auto"/>
        </w:pBdr>
        <w:ind w:firstLine="720"/>
        <w:rPr>
          <w:sz w:val="22"/>
          <w:szCs w:val="22"/>
        </w:rPr>
      </w:pPr>
      <w:r w:rsidRPr="00D73591">
        <w:rPr>
          <w:sz w:val="22"/>
          <w:szCs w:val="22"/>
        </w:rPr>
        <w:t xml:space="preserve">Street Address:  </w:t>
      </w:r>
      <w:r w:rsidR="008D3E0F" w:rsidRPr="00D73591">
        <w:rPr>
          <w:sz w:val="22"/>
          <w:szCs w:val="22"/>
        </w:rPr>
        <w:t>_____________</w:t>
      </w:r>
      <w:r w:rsidR="005F1825" w:rsidRPr="00D73591">
        <w:rPr>
          <w:sz w:val="22"/>
          <w:szCs w:val="22"/>
        </w:rPr>
        <w:t>__________________________________</w:t>
      </w:r>
      <w:r w:rsidR="008D3E0F" w:rsidRPr="00D73591">
        <w:rPr>
          <w:sz w:val="22"/>
          <w:szCs w:val="22"/>
        </w:rPr>
        <w:t>_____________</w:t>
      </w:r>
      <w:r w:rsidR="00D73591">
        <w:rPr>
          <w:sz w:val="22"/>
          <w:szCs w:val="22"/>
        </w:rPr>
        <w:t>_____</w:t>
      </w:r>
    </w:p>
    <w:p w:rsidR="001E3C4E" w:rsidRPr="00D73591" w:rsidRDefault="001E3C4E" w:rsidP="00D73591">
      <w:pPr>
        <w:pBdr>
          <w:bottom w:val="single" w:sz="12" w:space="25" w:color="auto"/>
        </w:pBdr>
        <w:ind w:firstLine="720"/>
        <w:rPr>
          <w:sz w:val="22"/>
          <w:szCs w:val="22"/>
        </w:rPr>
      </w:pPr>
    </w:p>
    <w:p w:rsidR="00BC2C4B" w:rsidRPr="00D73591" w:rsidRDefault="002B526D" w:rsidP="00D73591">
      <w:pPr>
        <w:pBdr>
          <w:bottom w:val="single" w:sz="12" w:space="25" w:color="auto"/>
        </w:pBdr>
        <w:ind w:firstLine="720"/>
        <w:rPr>
          <w:sz w:val="22"/>
          <w:szCs w:val="22"/>
        </w:rPr>
      </w:pPr>
      <w:r w:rsidRPr="00D73591">
        <w:rPr>
          <w:sz w:val="22"/>
          <w:szCs w:val="22"/>
        </w:rPr>
        <w:t xml:space="preserve">Street Address:  </w:t>
      </w:r>
      <w:r w:rsidR="008D3E0F" w:rsidRPr="00D73591">
        <w:rPr>
          <w:sz w:val="22"/>
          <w:szCs w:val="22"/>
        </w:rPr>
        <w:t>_______</w:t>
      </w:r>
      <w:r w:rsidR="005F1825" w:rsidRPr="00D73591">
        <w:rPr>
          <w:sz w:val="22"/>
          <w:szCs w:val="22"/>
        </w:rPr>
        <w:t>__________________________________</w:t>
      </w:r>
      <w:r w:rsidR="008D3E0F" w:rsidRPr="00D73591">
        <w:rPr>
          <w:sz w:val="22"/>
          <w:szCs w:val="22"/>
        </w:rPr>
        <w:t>___________________</w:t>
      </w:r>
      <w:r w:rsidR="00D73591">
        <w:rPr>
          <w:sz w:val="22"/>
          <w:szCs w:val="22"/>
        </w:rPr>
        <w:t>_____</w:t>
      </w:r>
    </w:p>
    <w:p w:rsidR="001E3C4E" w:rsidRPr="00D73591" w:rsidRDefault="001E3C4E" w:rsidP="00D73591">
      <w:pPr>
        <w:pBdr>
          <w:bottom w:val="single" w:sz="12" w:space="25" w:color="auto"/>
        </w:pBdr>
        <w:ind w:firstLine="720"/>
        <w:rPr>
          <w:sz w:val="22"/>
          <w:szCs w:val="22"/>
        </w:rPr>
      </w:pPr>
    </w:p>
    <w:p w:rsidR="00BC2C4B" w:rsidRPr="00D73591" w:rsidRDefault="002B526D" w:rsidP="00D73591">
      <w:pPr>
        <w:pBdr>
          <w:bottom w:val="single" w:sz="12" w:space="25" w:color="auto"/>
        </w:pBdr>
        <w:ind w:firstLine="720"/>
        <w:rPr>
          <w:sz w:val="22"/>
          <w:szCs w:val="22"/>
        </w:rPr>
      </w:pPr>
      <w:r w:rsidRPr="00D73591">
        <w:rPr>
          <w:sz w:val="22"/>
          <w:szCs w:val="22"/>
        </w:rPr>
        <w:t>City:</w:t>
      </w:r>
      <w:r w:rsidR="00D73591" w:rsidRPr="00D73591">
        <w:rPr>
          <w:sz w:val="22"/>
          <w:szCs w:val="22"/>
        </w:rPr>
        <w:t xml:space="preserve"> </w:t>
      </w:r>
      <w:r w:rsidR="008D3E0F" w:rsidRPr="00D73591">
        <w:rPr>
          <w:sz w:val="22"/>
          <w:szCs w:val="22"/>
        </w:rPr>
        <w:t>________</w:t>
      </w:r>
      <w:r w:rsidR="005F1825" w:rsidRPr="00D73591">
        <w:rPr>
          <w:sz w:val="22"/>
          <w:szCs w:val="22"/>
        </w:rPr>
        <w:t>__________________</w:t>
      </w:r>
      <w:r w:rsidR="00AE6907" w:rsidRPr="00D73591">
        <w:rPr>
          <w:sz w:val="22"/>
          <w:szCs w:val="22"/>
        </w:rPr>
        <w:t xml:space="preserve">  </w:t>
      </w:r>
      <w:r w:rsidR="00D73591" w:rsidRPr="00D73591">
        <w:rPr>
          <w:sz w:val="22"/>
          <w:szCs w:val="22"/>
        </w:rPr>
        <w:t xml:space="preserve"> </w:t>
      </w:r>
      <w:r w:rsidRPr="00D73591">
        <w:rPr>
          <w:sz w:val="22"/>
          <w:szCs w:val="22"/>
        </w:rPr>
        <w:t xml:space="preserve">State: </w:t>
      </w:r>
      <w:r w:rsidR="005F1825" w:rsidRPr="00D73591">
        <w:rPr>
          <w:sz w:val="22"/>
          <w:szCs w:val="22"/>
        </w:rPr>
        <w:t>_______________</w:t>
      </w:r>
      <w:r w:rsidR="00AE6907" w:rsidRPr="00D73591">
        <w:rPr>
          <w:sz w:val="22"/>
          <w:szCs w:val="22"/>
        </w:rPr>
        <w:t xml:space="preserve"> </w:t>
      </w:r>
      <w:r w:rsidR="00D73591" w:rsidRPr="00D73591">
        <w:rPr>
          <w:sz w:val="22"/>
          <w:szCs w:val="22"/>
        </w:rPr>
        <w:t xml:space="preserve"> </w:t>
      </w:r>
      <w:r w:rsidR="00AE6907" w:rsidRPr="00D73591">
        <w:rPr>
          <w:sz w:val="22"/>
          <w:szCs w:val="22"/>
        </w:rPr>
        <w:t xml:space="preserve"> </w:t>
      </w:r>
      <w:r w:rsidRPr="00D73591">
        <w:rPr>
          <w:sz w:val="22"/>
          <w:szCs w:val="22"/>
        </w:rPr>
        <w:t>Z</w:t>
      </w:r>
      <w:r w:rsidR="00AE6907" w:rsidRPr="00D73591">
        <w:rPr>
          <w:sz w:val="22"/>
          <w:szCs w:val="22"/>
        </w:rPr>
        <w:t xml:space="preserve">ip Code: </w:t>
      </w:r>
      <w:r w:rsidR="005F1825" w:rsidRPr="00D73591">
        <w:rPr>
          <w:sz w:val="22"/>
          <w:szCs w:val="22"/>
        </w:rPr>
        <w:t>_</w:t>
      </w:r>
      <w:r w:rsidR="00D73591">
        <w:rPr>
          <w:sz w:val="22"/>
          <w:szCs w:val="22"/>
        </w:rPr>
        <w:t>___________</w:t>
      </w:r>
      <w:r w:rsidR="008D3E0F" w:rsidRPr="00D73591">
        <w:rPr>
          <w:sz w:val="22"/>
          <w:szCs w:val="22"/>
        </w:rPr>
        <w:t>____</w:t>
      </w:r>
    </w:p>
    <w:p w:rsidR="001E3C4E" w:rsidRPr="00D73591" w:rsidRDefault="001E3C4E" w:rsidP="00D73591">
      <w:pPr>
        <w:pBdr>
          <w:bottom w:val="single" w:sz="12" w:space="25" w:color="auto"/>
        </w:pBdr>
        <w:ind w:firstLine="720"/>
        <w:rPr>
          <w:sz w:val="22"/>
          <w:szCs w:val="22"/>
        </w:rPr>
      </w:pPr>
    </w:p>
    <w:p w:rsidR="00780D92" w:rsidRPr="00D73591" w:rsidRDefault="00AE6907" w:rsidP="00D73591">
      <w:pPr>
        <w:pBdr>
          <w:bottom w:val="single" w:sz="12" w:space="25" w:color="auto"/>
        </w:pBdr>
        <w:ind w:firstLine="720"/>
        <w:rPr>
          <w:sz w:val="22"/>
          <w:szCs w:val="22"/>
        </w:rPr>
      </w:pPr>
      <w:r w:rsidRPr="00D73591">
        <w:rPr>
          <w:sz w:val="22"/>
          <w:szCs w:val="22"/>
        </w:rPr>
        <w:t xml:space="preserve">Telephone # </w:t>
      </w:r>
      <w:r w:rsidR="008D3E0F" w:rsidRPr="00D73591">
        <w:rPr>
          <w:sz w:val="22"/>
          <w:szCs w:val="22"/>
        </w:rPr>
        <w:t>________</w:t>
      </w:r>
      <w:r w:rsidR="005F1825" w:rsidRPr="00D73591">
        <w:rPr>
          <w:sz w:val="22"/>
          <w:szCs w:val="22"/>
        </w:rPr>
        <w:t>_________________</w:t>
      </w:r>
      <w:r w:rsidR="002B526D" w:rsidRPr="00D73591">
        <w:rPr>
          <w:sz w:val="22"/>
          <w:szCs w:val="22"/>
        </w:rPr>
        <w:t xml:space="preserve">  </w:t>
      </w:r>
      <w:r w:rsidR="00D73591" w:rsidRPr="00D73591">
        <w:rPr>
          <w:sz w:val="22"/>
          <w:szCs w:val="22"/>
        </w:rPr>
        <w:t xml:space="preserve"> </w:t>
      </w:r>
      <w:r w:rsidR="002B526D" w:rsidRPr="00D73591">
        <w:rPr>
          <w:sz w:val="22"/>
          <w:szCs w:val="22"/>
        </w:rPr>
        <w:t xml:space="preserve">Fax # </w:t>
      </w:r>
      <w:r w:rsidR="005F1825" w:rsidRPr="00D73591">
        <w:rPr>
          <w:sz w:val="22"/>
          <w:szCs w:val="22"/>
        </w:rPr>
        <w:t>_________________</w:t>
      </w:r>
      <w:r w:rsidR="008D3E0F" w:rsidRPr="00D73591">
        <w:rPr>
          <w:sz w:val="22"/>
          <w:szCs w:val="22"/>
        </w:rPr>
        <w:t>__________________</w:t>
      </w:r>
      <w:r w:rsidR="00D73591">
        <w:rPr>
          <w:sz w:val="22"/>
          <w:szCs w:val="22"/>
        </w:rPr>
        <w:t>_</w:t>
      </w:r>
    </w:p>
    <w:p w:rsidR="001E3C4E" w:rsidRPr="00D73591" w:rsidRDefault="001E3C4E" w:rsidP="00D73591">
      <w:pPr>
        <w:pBdr>
          <w:bottom w:val="single" w:sz="12" w:space="25" w:color="auto"/>
        </w:pBdr>
        <w:ind w:firstLine="720"/>
        <w:rPr>
          <w:sz w:val="22"/>
          <w:szCs w:val="22"/>
        </w:rPr>
      </w:pPr>
    </w:p>
    <w:p w:rsidR="002B526D" w:rsidRPr="00D73591" w:rsidRDefault="002B526D" w:rsidP="00D73591">
      <w:pPr>
        <w:pBdr>
          <w:bottom w:val="single" w:sz="12" w:space="25" w:color="auto"/>
        </w:pBdr>
        <w:ind w:firstLine="720"/>
        <w:rPr>
          <w:sz w:val="22"/>
          <w:szCs w:val="22"/>
        </w:rPr>
      </w:pPr>
      <w:r w:rsidRPr="00D73591">
        <w:rPr>
          <w:sz w:val="22"/>
          <w:szCs w:val="22"/>
        </w:rPr>
        <w:t>Contact Name: _______________________________________________________________</w:t>
      </w:r>
      <w:r w:rsidR="00D73591">
        <w:rPr>
          <w:sz w:val="22"/>
          <w:szCs w:val="22"/>
        </w:rPr>
        <w:t>___</w:t>
      </w:r>
    </w:p>
    <w:p w:rsidR="002B526D" w:rsidRPr="00D73591" w:rsidRDefault="002B526D" w:rsidP="00D73591">
      <w:pPr>
        <w:pBdr>
          <w:bottom w:val="single" w:sz="12" w:space="25" w:color="auto"/>
        </w:pBdr>
        <w:ind w:firstLine="720"/>
        <w:rPr>
          <w:sz w:val="22"/>
          <w:szCs w:val="22"/>
        </w:rPr>
      </w:pPr>
    </w:p>
    <w:p w:rsidR="0036014F" w:rsidRDefault="00AE6907" w:rsidP="0036014F">
      <w:pPr>
        <w:pBdr>
          <w:bottom w:val="single" w:sz="12" w:space="25" w:color="auto"/>
        </w:pBdr>
        <w:ind w:firstLine="720"/>
        <w:rPr>
          <w:sz w:val="22"/>
          <w:szCs w:val="22"/>
        </w:rPr>
      </w:pPr>
      <w:r w:rsidRPr="00D73591">
        <w:rPr>
          <w:sz w:val="22"/>
          <w:szCs w:val="22"/>
        </w:rPr>
        <w:t>E-mail A</w:t>
      </w:r>
      <w:r w:rsidR="002B526D" w:rsidRPr="00D73591">
        <w:rPr>
          <w:sz w:val="22"/>
          <w:szCs w:val="22"/>
        </w:rPr>
        <w:t>ddress: ________________________________________________________________</w:t>
      </w:r>
      <w:r w:rsidR="00D73591">
        <w:rPr>
          <w:sz w:val="22"/>
          <w:szCs w:val="22"/>
        </w:rPr>
        <w:t>_</w:t>
      </w:r>
    </w:p>
    <w:p w:rsidR="0036014F" w:rsidRDefault="0036014F" w:rsidP="0036014F">
      <w:pPr>
        <w:pBdr>
          <w:bottom w:val="single" w:sz="12" w:space="25" w:color="auto"/>
        </w:pBdr>
        <w:ind w:firstLine="720"/>
        <w:rPr>
          <w:sz w:val="22"/>
          <w:szCs w:val="22"/>
        </w:rPr>
      </w:pPr>
    </w:p>
    <w:p w:rsidR="0036014F" w:rsidRDefault="00F17675" w:rsidP="0036014F">
      <w:pPr>
        <w:pBdr>
          <w:bottom w:val="single" w:sz="12" w:space="25" w:color="auto"/>
        </w:pBdr>
        <w:ind w:firstLine="720"/>
        <w:rPr>
          <w:sz w:val="22"/>
          <w:szCs w:val="22"/>
        </w:rPr>
      </w:pPr>
      <w:r>
        <w:rPr>
          <w:noProof/>
          <w:sz w:val="22"/>
          <w:szCs w:val="22"/>
        </w:rPr>
        <mc:AlternateContent>
          <mc:Choice Requires="wps">
            <w:drawing>
              <wp:anchor distT="0" distB="0" distL="114300" distR="114300" simplePos="0" relativeHeight="251660288" behindDoc="0" locked="0" layoutInCell="1" allowOverlap="1" wp14:anchorId="33AF810C" wp14:editId="6EF68B83">
                <wp:simplePos x="0" y="0"/>
                <wp:positionH relativeFrom="column">
                  <wp:posOffset>-28575</wp:posOffset>
                </wp:positionH>
                <wp:positionV relativeFrom="paragraph">
                  <wp:posOffset>76835</wp:posOffset>
                </wp:positionV>
                <wp:extent cx="6600825" cy="635"/>
                <wp:effectExtent l="9525" t="10160"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A8683" id="AutoShape 4" o:spid="_x0000_s1026" type="#_x0000_t32" style="position:absolute;margin-left:-2.25pt;margin-top:6.05pt;width:51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Ft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"/>
            </w:pict>
          </mc:Fallback>
        </mc:AlternateContent>
      </w:r>
    </w:p>
    <w:p w:rsidR="0036014F" w:rsidRDefault="0036014F" w:rsidP="0036014F">
      <w:pPr>
        <w:pBdr>
          <w:bottom w:val="single" w:sz="12" w:space="25" w:color="auto"/>
        </w:pBdr>
        <w:ind w:firstLine="720"/>
        <w:rPr>
          <w:sz w:val="22"/>
          <w:szCs w:val="22"/>
        </w:rPr>
      </w:pPr>
    </w:p>
    <w:p w:rsidR="0036014F" w:rsidRDefault="0063087D" w:rsidP="0036014F">
      <w:pPr>
        <w:pBdr>
          <w:bottom w:val="single" w:sz="12" w:space="25" w:color="auto"/>
        </w:pBdr>
        <w:ind w:firstLine="270"/>
        <w:rPr>
          <w:sz w:val="22"/>
          <w:szCs w:val="22"/>
        </w:rPr>
      </w:pPr>
      <w:r>
        <w:rPr>
          <w:sz w:val="22"/>
          <w:szCs w:val="22"/>
        </w:rPr>
        <w:t xml:space="preserve">Return Rental Agreement with appropriate signatures on pages </w:t>
      </w:r>
      <w:r w:rsidR="003D2F63">
        <w:rPr>
          <w:sz w:val="22"/>
          <w:szCs w:val="22"/>
        </w:rPr>
        <w:t>6</w:t>
      </w:r>
      <w:r>
        <w:rPr>
          <w:sz w:val="22"/>
          <w:szCs w:val="22"/>
        </w:rPr>
        <w:t xml:space="preserve"> and </w:t>
      </w:r>
      <w:r w:rsidR="003D2F63">
        <w:rPr>
          <w:sz w:val="22"/>
          <w:szCs w:val="22"/>
        </w:rPr>
        <w:t>8</w:t>
      </w:r>
      <w:r>
        <w:rPr>
          <w:sz w:val="22"/>
          <w:szCs w:val="22"/>
        </w:rPr>
        <w:t xml:space="preserve"> to:</w:t>
      </w:r>
    </w:p>
    <w:p w:rsidR="0036014F" w:rsidRDefault="0036014F" w:rsidP="0036014F">
      <w:pPr>
        <w:pBdr>
          <w:bottom w:val="single" w:sz="12" w:space="25" w:color="auto"/>
        </w:pBdr>
        <w:ind w:firstLine="720"/>
        <w:rPr>
          <w:sz w:val="22"/>
          <w:szCs w:val="22"/>
        </w:rPr>
      </w:pPr>
    </w:p>
    <w:p w:rsidR="0036014F" w:rsidRDefault="0063087D" w:rsidP="0036014F">
      <w:pPr>
        <w:pBdr>
          <w:bottom w:val="single" w:sz="12" w:space="25" w:color="auto"/>
        </w:pBdr>
        <w:ind w:firstLine="720"/>
        <w:rPr>
          <w:sz w:val="22"/>
          <w:szCs w:val="22"/>
        </w:rPr>
      </w:pPr>
      <w:r>
        <w:t>Beck Agricultural Center</w:t>
      </w:r>
      <w:r w:rsidR="000535F1">
        <w:tab/>
      </w:r>
      <w:r w:rsidR="00261A7C">
        <w:tab/>
      </w:r>
      <w:r w:rsidR="00261A7C">
        <w:tab/>
      </w:r>
      <w:r w:rsidR="000535F1">
        <w:tab/>
      </w:r>
      <w:r w:rsidR="00261A7C">
        <w:t>beckcenter@purdue.edu</w:t>
      </w:r>
      <w:r w:rsidR="000535F1">
        <w:tab/>
      </w:r>
    </w:p>
    <w:p w:rsidR="00261A7C" w:rsidRDefault="0063087D" w:rsidP="0036014F">
      <w:pPr>
        <w:pBdr>
          <w:bottom w:val="single" w:sz="12" w:space="25" w:color="auto"/>
        </w:pBdr>
        <w:ind w:firstLine="720"/>
      </w:pPr>
      <w:r>
        <w:t xml:space="preserve">4540 U.S. </w:t>
      </w:r>
      <w:r w:rsidRPr="00057A9C">
        <w:t>Highway 52</w:t>
      </w:r>
      <w:r>
        <w:t xml:space="preserve"> West</w:t>
      </w:r>
      <w:r w:rsidR="000535F1">
        <w:tab/>
      </w:r>
      <w:r w:rsidR="00261A7C">
        <w:tab/>
      </w:r>
      <w:r w:rsidR="00261A7C">
        <w:tab/>
      </w:r>
      <w:r w:rsidR="00261A7C">
        <w:tab/>
        <w:t>(765) 583-0590</w:t>
      </w:r>
      <w:r w:rsidR="000535F1">
        <w:tab/>
      </w:r>
      <w:r w:rsidR="000535F1">
        <w:tab/>
      </w:r>
    </w:p>
    <w:p w:rsidR="00704912" w:rsidRDefault="0063087D" w:rsidP="0036014F">
      <w:pPr>
        <w:pBdr>
          <w:bottom w:val="single" w:sz="12" w:space="25" w:color="auto"/>
        </w:pBdr>
        <w:ind w:firstLine="720"/>
      </w:pPr>
      <w:r>
        <w:t>West Lafayette, IN 47906-9286</w:t>
      </w:r>
      <w:r w:rsidR="00261A7C">
        <w:tab/>
      </w:r>
      <w:r w:rsidR="00261A7C">
        <w:tab/>
      </w:r>
      <w:r w:rsidR="00261A7C">
        <w:tab/>
        <w:t>(765) 583-0589 (fax)</w:t>
      </w:r>
    </w:p>
    <w:sectPr w:rsidR="00704912" w:rsidSect="00955D1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DB" w:rsidRDefault="00CC00DB">
      <w:r>
        <w:separator/>
      </w:r>
    </w:p>
  </w:endnote>
  <w:endnote w:type="continuationSeparator" w:id="0">
    <w:p w:rsidR="00CC00DB" w:rsidRDefault="00CC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DB" w:rsidRPr="0036014F" w:rsidRDefault="00CC00DB" w:rsidP="00C02080">
    <w:pPr>
      <w:pStyle w:val="Footer"/>
      <w:rPr>
        <w:color w:val="808080" w:themeColor="background1" w:themeShade="80"/>
        <w:sz w:val="22"/>
        <w:szCs w:val="22"/>
      </w:rPr>
    </w:pPr>
    <w:r w:rsidRPr="0036014F">
      <w:rPr>
        <w:color w:val="808080" w:themeColor="background1" w:themeShade="80"/>
        <w:sz w:val="20"/>
        <w:szCs w:val="20"/>
      </w:rPr>
      <w:t xml:space="preserve">Revised </w:t>
    </w:r>
    <w:r w:rsidR="00D21121">
      <w:rPr>
        <w:color w:val="808080" w:themeColor="background1" w:themeShade="80"/>
        <w:sz w:val="20"/>
        <w:szCs w:val="20"/>
      </w:rPr>
      <w:t>8/2016</w:t>
    </w:r>
    <w:r w:rsidRPr="0036014F">
      <w:rPr>
        <w:color w:val="808080" w:themeColor="background1" w:themeShade="80"/>
        <w:sz w:val="22"/>
        <w:szCs w:val="22"/>
      </w:rPr>
      <w:tab/>
    </w:r>
    <w:r w:rsidRPr="0036014F">
      <w:rPr>
        <w:color w:val="808080" w:themeColor="background1" w:themeShade="80"/>
        <w:sz w:val="22"/>
        <w:szCs w:val="22"/>
      </w:rPr>
      <w:tab/>
    </w:r>
    <w:r w:rsidRPr="0036014F">
      <w:rPr>
        <w:color w:val="808080" w:themeColor="background1" w:themeShade="80"/>
        <w:sz w:val="22"/>
        <w:szCs w:val="22"/>
      </w:rPr>
      <w:tab/>
    </w:r>
    <w:r w:rsidRPr="0036014F">
      <w:rPr>
        <w:color w:val="808080" w:themeColor="background1" w:themeShade="80"/>
        <w:sz w:val="20"/>
        <w:szCs w:val="20"/>
      </w:rPr>
      <w:t xml:space="preserve">Page </w:t>
    </w:r>
    <w:r w:rsidR="007C7B5F" w:rsidRPr="0036014F">
      <w:rPr>
        <w:color w:val="808080" w:themeColor="background1" w:themeShade="80"/>
        <w:sz w:val="20"/>
        <w:szCs w:val="20"/>
      </w:rPr>
      <w:fldChar w:fldCharType="begin"/>
    </w:r>
    <w:r w:rsidRPr="0036014F">
      <w:rPr>
        <w:color w:val="808080" w:themeColor="background1" w:themeShade="80"/>
        <w:sz w:val="20"/>
        <w:szCs w:val="20"/>
      </w:rPr>
      <w:instrText xml:space="preserve"> PAGE </w:instrText>
    </w:r>
    <w:r w:rsidR="007C7B5F" w:rsidRPr="0036014F">
      <w:rPr>
        <w:color w:val="808080" w:themeColor="background1" w:themeShade="80"/>
        <w:sz w:val="20"/>
        <w:szCs w:val="20"/>
      </w:rPr>
      <w:fldChar w:fldCharType="separate"/>
    </w:r>
    <w:r w:rsidR="0065397D">
      <w:rPr>
        <w:noProof/>
        <w:color w:val="808080" w:themeColor="background1" w:themeShade="80"/>
        <w:sz w:val="20"/>
        <w:szCs w:val="20"/>
      </w:rPr>
      <w:t>3</w:t>
    </w:r>
    <w:r w:rsidR="007C7B5F" w:rsidRPr="0036014F">
      <w:rPr>
        <w:color w:val="808080" w:themeColor="background1" w:themeShade="80"/>
        <w:sz w:val="20"/>
        <w:szCs w:val="20"/>
      </w:rPr>
      <w:fldChar w:fldCharType="end"/>
    </w:r>
    <w:r w:rsidRPr="0036014F">
      <w:rPr>
        <w:color w:val="808080" w:themeColor="background1" w:themeShade="80"/>
        <w:sz w:val="20"/>
        <w:szCs w:val="20"/>
      </w:rPr>
      <w:t xml:space="preserve"> of </w:t>
    </w:r>
    <w:r w:rsidR="007C7B5F" w:rsidRPr="0036014F">
      <w:rPr>
        <w:color w:val="808080" w:themeColor="background1" w:themeShade="80"/>
        <w:sz w:val="20"/>
        <w:szCs w:val="20"/>
      </w:rPr>
      <w:fldChar w:fldCharType="begin"/>
    </w:r>
    <w:r w:rsidRPr="0036014F">
      <w:rPr>
        <w:color w:val="808080" w:themeColor="background1" w:themeShade="80"/>
        <w:sz w:val="20"/>
        <w:szCs w:val="20"/>
      </w:rPr>
      <w:instrText xml:space="preserve"> NUMPAGES </w:instrText>
    </w:r>
    <w:r w:rsidR="007C7B5F" w:rsidRPr="0036014F">
      <w:rPr>
        <w:color w:val="808080" w:themeColor="background1" w:themeShade="80"/>
        <w:sz w:val="20"/>
        <w:szCs w:val="20"/>
      </w:rPr>
      <w:fldChar w:fldCharType="separate"/>
    </w:r>
    <w:r w:rsidR="0065397D">
      <w:rPr>
        <w:noProof/>
        <w:color w:val="808080" w:themeColor="background1" w:themeShade="80"/>
        <w:sz w:val="20"/>
        <w:szCs w:val="20"/>
      </w:rPr>
      <w:t>8</w:t>
    </w:r>
    <w:r w:rsidR="007C7B5F" w:rsidRPr="0036014F">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DB" w:rsidRDefault="00CC00DB">
      <w:r>
        <w:separator/>
      </w:r>
    </w:p>
  </w:footnote>
  <w:footnote w:type="continuationSeparator" w:id="0">
    <w:p w:rsidR="00CC00DB" w:rsidRDefault="00CC0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079"/>
    <w:multiLevelType w:val="hybridMultilevel"/>
    <w:tmpl w:val="D05267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10814"/>
    <w:multiLevelType w:val="hybridMultilevel"/>
    <w:tmpl w:val="47BA2D92"/>
    <w:lvl w:ilvl="0" w:tplc="54886E3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CC6EE9"/>
    <w:multiLevelType w:val="hybridMultilevel"/>
    <w:tmpl w:val="3552F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0592A"/>
    <w:multiLevelType w:val="hybridMultilevel"/>
    <w:tmpl w:val="E14CE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B61EF"/>
    <w:multiLevelType w:val="hybridMultilevel"/>
    <w:tmpl w:val="CC94D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5735E"/>
    <w:multiLevelType w:val="hybridMultilevel"/>
    <w:tmpl w:val="66F2C75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366B2F"/>
    <w:multiLevelType w:val="hybridMultilevel"/>
    <w:tmpl w:val="6B24E69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13DDD"/>
    <w:multiLevelType w:val="hybridMultilevel"/>
    <w:tmpl w:val="EEE45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7414E"/>
    <w:multiLevelType w:val="hybridMultilevel"/>
    <w:tmpl w:val="26D08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F1251"/>
    <w:multiLevelType w:val="hybridMultilevel"/>
    <w:tmpl w:val="1B722E60"/>
    <w:lvl w:ilvl="0" w:tplc="04090001">
      <w:start w:val="25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A06DB"/>
    <w:multiLevelType w:val="hybridMultilevel"/>
    <w:tmpl w:val="6D500EC2"/>
    <w:lvl w:ilvl="0" w:tplc="FB1E66C0">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5B83BDD"/>
    <w:multiLevelType w:val="hybridMultilevel"/>
    <w:tmpl w:val="F362A64C"/>
    <w:lvl w:ilvl="0" w:tplc="0409000F">
      <w:start w:val="15"/>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8E34564"/>
    <w:multiLevelType w:val="hybridMultilevel"/>
    <w:tmpl w:val="A1F0E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751F47"/>
    <w:multiLevelType w:val="hybridMultilevel"/>
    <w:tmpl w:val="175ED33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BA5194"/>
    <w:multiLevelType w:val="hybridMultilevel"/>
    <w:tmpl w:val="A792F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4469A3"/>
    <w:multiLevelType w:val="hybridMultilevel"/>
    <w:tmpl w:val="AA309A6A"/>
    <w:lvl w:ilvl="0" w:tplc="06B0FAA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D662CAE"/>
    <w:multiLevelType w:val="hybridMultilevel"/>
    <w:tmpl w:val="6390270E"/>
    <w:lvl w:ilvl="0" w:tplc="0409000F">
      <w:start w:val="15"/>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C222F"/>
    <w:multiLevelType w:val="hybridMultilevel"/>
    <w:tmpl w:val="3272A6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465F7"/>
    <w:multiLevelType w:val="hybridMultilevel"/>
    <w:tmpl w:val="EC448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DC3CFF"/>
    <w:multiLevelType w:val="hybridMultilevel"/>
    <w:tmpl w:val="8D9AF73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5893498A"/>
    <w:multiLevelType w:val="hybridMultilevel"/>
    <w:tmpl w:val="EFC2A49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9562C2"/>
    <w:multiLevelType w:val="multilevel"/>
    <w:tmpl w:val="8D9AF73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15:restartNumberingAfterBreak="0">
    <w:nsid w:val="5E0531A3"/>
    <w:multiLevelType w:val="hybridMultilevel"/>
    <w:tmpl w:val="7590718E"/>
    <w:lvl w:ilvl="0" w:tplc="A418AA00">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4A4948"/>
    <w:multiLevelType w:val="hybridMultilevel"/>
    <w:tmpl w:val="AA309A6A"/>
    <w:lvl w:ilvl="0" w:tplc="06B0FAA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B02EE4"/>
    <w:multiLevelType w:val="hybridMultilevel"/>
    <w:tmpl w:val="024A4C5A"/>
    <w:lvl w:ilvl="0" w:tplc="04090001">
      <w:start w:val="25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D440F"/>
    <w:multiLevelType w:val="hybridMultilevel"/>
    <w:tmpl w:val="293AEF40"/>
    <w:lvl w:ilvl="0" w:tplc="06B0FAA0">
      <w:start w:val="1"/>
      <w:numFmt w:val="decimal"/>
      <w:lvlText w:val="%1."/>
      <w:lvlJc w:val="left"/>
      <w:pPr>
        <w:tabs>
          <w:tab w:val="num" w:pos="720"/>
        </w:tabs>
        <w:ind w:left="720" w:hanging="360"/>
      </w:pPr>
      <w:rPr>
        <w:rFonts w:hint="default"/>
      </w:rPr>
    </w:lvl>
    <w:lvl w:ilvl="1" w:tplc="2F9A908C">
      <w:start w:val="1"/>
      <w:numFmt w:val="lowerLetter"/>
      <w:lvlText w:val="%2."/>
      <w:lvlJc w:val="left"/>
      <w:pPr>
        <w:tabs>
          <w:tab w:val="num" w:pos="810"/>
        </w:tabs>
        <w:ind w:left="810" w:hanging="360"/>
      </w:pPr>
      <w:rPr>
        <w:rFonts w:hint="default"/>
        <w:b w:val="0"/>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201A12"/>
    <w:multiLevelType w:val="hybridMultilevel"/>
    <w:tmpl w:val="2B7473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53E67"/>
    <w:multiLevelType w:val="hybridMultilevel"/>
    <w:tmpl w:val="C5DAC3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2"/>
  </w:num>
  <w:num w:numId="3">
    <w:abstractNumId w:val="23"/>
  </w:num>
  <w:num w:numId="4">
    <w:abstractNumId w:val="6"/>
  </w:num>
  <w:num w:numId="5">
    <w:abstractNumId w:val="25"/>
  </w:num>
  <w:num w:numId="6">
    <w:abstractNumId w:val="19"/>
  </w:num>
  <w:num w:numId="7">
    <w:abstractNumId w:val="21"/>
  </w:num>
  <w:num w:numId="8">
    <w:abstractNumId w:val="1"/>
  </w:num>
  <w:num w:numId="9">
    <w:abstractNumId w:val="10"/>
  </w:num>
  <w:num w:numId="10">
    <w:abstractNumId w:val="9"/>
  </w:num>
  <w:num w:numId="11">
    <w:abstractNumId w:val="24"/>
  </w:num>
  <w:num w:numId="12">
    <w:abstractNumId w:val="26"/>
  </w:num>
  <w:num w:numId="13">
    <w:abstractNumId w:val="11"/>
  </w:num>
  <w:num w:numId="14">
    <w:abstractNumId w:val="7"/>
  </w:num>
  <w:num w:numId="15">
    <w:abstractNumId w:val="16"/>
  </w:num>
  <w:num w:numId="16">
    <w:abstractNumId w:val="4"/>
  </w:num>
  <w:num w:numId="17">
    <w:abstractNumId w:val="3"/>
  </w:num>
  <w:num w:numId="18">
    <w:abstractNumId w:val="0"/>
  </w:num>
  <w:num w:numId="19">
    <w:abstractNumId w:val="8"/>
  </w:num>
  <w:num w:numId="20">
    <w:abstractNumId w:val="17"/>
  </w:num>
  <w:num w:numId="21">
    <w:abstractNumId w:val="2"/>
  </w:num>
  <w:num w:numId="22">
    <w:abstractNumId w:val="14"/>
  </w:num>
  <w:num w:numId="23">
    <w:abstractNumId w:val="12"/>
  </w:num>
  <w:num w:numId="24">
    <w:abstractNumId w:val="13"/>
  </w:num>
  <w:num w:numId="25">
    <w:abstractNumId w:val="27"/>
  </w:num>
  <w:num w:numId="26">
    <w:abstractNumId w:val="18"/>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4097">
      <o:colormenu v:ext="edit" shadow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9A"/>
    <w:rsid w:val="00002BEF"/>
    <w:rsid w:val="00004158"/>
    <w:rsid w:val="00010D66"/>
    <w:rsid w:val="0001154F"/>
    <w:rsid w:val="00021DAE"/>
    <w:rsid w:val="00037233"/>
    <w:rsid w:val="000443E7"/>
    <w:rsid w:val="000535F1"/>
    <w:rsid w:val="00054676"/>
    <w:rsid w:val="00057A9C"/>
    <w:rsid w:val="00063BD6"/>
    <w:rsid w:val="000656F9"/>
    <w:rsid w:val="00067353"/>
    <w:rsid w:val="000717A3"/>
    <w:rsid w:val="00074677"/>
    <w:rsid w:val="000778DD"/>
    <w:rsid w:val="000803A4"/>
    <w:rsid w:val="000861B8"/>
    <w:rsid w:val="0009420E"/>
    <w:rsid w:val="000953ED"/>
    <w:rsid w:val="000A358C"/>
    <w:rsid w:val="000A5821"/>
    <w:rsid w:val="000B13C5"/>
    <w:rsid w:val="000B2FA0"/>
    <w:rsid w:val="000D4BE2"/>
    <w:rsid w:val="000D5230"/>
    <w:rsid w:val="000E0EF0"/>
    <w:rsid w:val="000E238E"/>
    <w:rsid w:val="000E7445"/>
    <w:rsid w:val="000F3833"/>
    <w:rsid w:val="000F5822"/>
    <w:rsid w:val="001032B0"/>
    <w:rsid w:val="00103A2B"/>
    <w:rsid w:val="00106584"/>
    <w:rsid w:val="00110180"/>
    <w:rsid w:val="00113282"/>
    <w:rsid w:val="00121539"/>
    <w:rsid w:val="00122147"/>
    <w:rsid w:val="00122854"/>
    <w:rsid w:val="00124F32"/>
    <w:rsid w:val="00126AA8"/>
    <w:rsid w:val="00137D9D"/>
    <w:rsid w:val="001418AB"/>
    <w:rsid w:val="001421A9"/>
    <w:rsid w:val="001440B2"/>
    <w:rsid w:val="00146926"/>
    <w:rsid w:val="001508C4"/>
    <w:rsid w:val="00160232"/>
    <w:rsid w:val="001603EE"/>
    <w:rsid w:val="0016350D"/>
    <w:rsid w:val="00163D48"/>
    <w:rsid w:val="001646E2"/>
    <w:rsid w:val="00172063"/>
    <w:rsid w:val="00176177"/>
    <w:rsid w:val="00180930"/>
    <w:rsid w:val="001855B1"/>
    <w:rsid w:val="00186650"/>
    <w:rsid w:val="00187015"/>
    <w:rsid w:val="0018787C"/>
    <w:rsid w:val="00191CCA"/>
    <w:rsid w:val="0019208C"/>
    <w:rsid w:val="00193C95"/>
    <w:rsid w:val="001A1C4E"/>
    <w:rsid w:val="001A26A6"/>
    <w:rsid w:val="001B3943"/>
    <w:rsid w:val="001B3E6C"/>
    <w:rsid w:val="001B6B80"/>
    <w:rsid w:val="001C6CEA"/>
    <w:rsid w:val="001C7A28"/>
    <w:rsid w:val="001D1BAB"/>
    <w:rsid w:val="001D66D7"/>
    <w:rsid w:val="001E0826"/>
    <w:rsid w:val="001E1D46"/>
    <w:rsid w:val="001E3C4E"/>
    <w:rsid w:val="001E6E06"/>
    <w:rsid w:val="001F3947"/>
    <w:rsid w:val="001F520B"/>
    <w:rsid w:val="001F5509"/>
    <w:rsid w:val="001F6A33"/>
    <w:rsid w:val="001F71A6"/>
    <w:rsid w:val="00201279"/>
    <w:rsid w:val="002148E0"/>
    <w:rsid w:val="0021535E"/>
    <w:rsid w:val="0022118C"/>
    <w:rsid w:val="002277BB"/>
    <w:rsid w:val="002304AB"/>
    <w:rsid w:val="00230E1F"/>
    <w:rsid w:val="00233D4D"/>
    <w:rsid w:val="0023661C"/>
    <w:rsid w:val="00237507"/>
    <w:rsid w:val="00241045"/>
    <w:rsid w:val="00247FAB"/>
    <w:rsid w:val="0025040E"/>
    <w:rsid w:val="002552F9"/>
    <w:rsid w:val="00255DBA"/>
    <w:rsid w:val="002566CB"/>
    <w:rsid w:val="00261723"/>
    <w:rsid w:val="00261A7C"/>
    <w:rsid w:val="00263C6C"/>
    <w:rsid w:val="00276271"/>
    <w:rsid w:val="002766DD"/>
    <w:rsid w:val="002771F2"/>
    <w:rsid w:val="00280E08"/>
    <w:rsid w:val="0028407D"/>
    <w:rsid w:val="002903BD"/>
    <w:rsid w:val="00291668"/>
    <w:rsid w:val="002946F7"/>
    <w:rsid w:val="002951DC"/>
    <w:rsid w:val="00296CEF"/>
    <w:rsid w:val="002A4DEE"/>
    <w:rsid w:val="002A563E"/>
    <w:rsid w:val="002A6262"/>
    <w:rsid w:val="002A7142"/>
    <w:rsid w:val="002B526D"/>
    <w:rsid w:val="002C2FB8"/>
    <w:rsid w:val="002C6E11"/>
    <w:rsid w:val="002D37FB"/>
    <w:rsid w:val="002D5003"/>
    <w:rsid w:val="002E2EB5"/>
    <w:rsid w:val="002E4886"/>
    <w:rsid w:val="002F1CC7"/>
    <w:rsid w:val="002F21AA"/>
    <w:rsid w:val="002F385C"/>
    <w:rsid w:val="002F58C0"/>
    <w:rsid w:val="003103BC"/>
    <w:rsid w:val="00310EB0"/>
    <w:rsid w:val="00312F9F"/>
    <w:rsid w:val="00314D22"/>
    <w:rsid w:val="003175DB"/>
    <w:rsid w:val="00322B05"/>
    <w:rsid w:val="003249F6"/>
    <w:rsid w:val="00326F3C"/>
    <w:rsid w:val="0032711E"/>
    <w:rsid w:val="00327529"/>
    <w:rsid w:val="00331A1D"/>
    <w:rsid w:val="00331DC5"/>
    <w:rsid w:val="00333651"/>
    <w:rsid w:val="00336347"/>
    <w:rsid w:val="003375F4"/>
    <w:rsid w:val="003379D0"/>
    <w:rsid w:val="00341F67"/>
    <w:rsid w:val="0034477A"/>
    <w:rsid w:val="00346FE9"/>
    <w:rsid w:val="003554D7"/>
    <w:rsid w:val="00355F38"/>
    <w:rsid w:val="00357B8B"/>
    <w:rsid w:val="0036014F"/>
    <w:rsid w:val="0036131D"/>
    <w:rsid w:val="003755CC"/>
    <w:rsid w:val="0037745A"/>
    <w:rsid w:val="00392E55"/>
    <w:rsid w:val="00395AD7"/>
    <w:rsid w:val="003A010D"/>
    <w:rsid w:val="003A17A1"/>
    <w:rsid w:val="003A2ABF"/>
    <w:rsid w:val="003A687A"/>
    <w:rsid w:val="003B1CF0"/>
    <w:rsid w:val="003B5E42"/>
    <w:rsid w:val="003B604C"/>
    <w:rsid w:val="003B748C"/>
    <w:rsid w:val="003B785E"/>
    <w:rsid w:val="003C0783"/>
    <w:rsid w:val="003C480C"/>
    <w:rsid w:val="003D18A2"/>
    <w:rsid w:val="003D2F63"/>
    <w:rsid w:val="003E1FF9"/>
    <w:rsid w:val="003E2F48"/>
    <w:rsid w:val="003E44B9"/>
    <w:rsid w:val="003E54DD"/>
    <w:rsid w:val="003E6F17"/>
    <w:rsid w:val="00404F05"/>
    <w:rsid w:val="00406771"/>
    <w:rsid w:val="00407A57"/>
    <w:rsid w:val="00410150"/>
    <w:rsid w:val="0041210C"/>
    <w:rsid w:val="0041256B"/>
    <w:rsid w:val="00416770"/>
    <w:rsid w:val="00427DB1"/>
    <w:rsid w:val="00435678"/>
    <w:rsid w:val="004419B2"/>
    <w:rsid w:val="00441A3A"/>
    <w:rsid w:val="00450A5B"/>
    <w:rsid w:val="00455D1B"/>
    <w:rsid w:val="00461643"/>
    <w:rsid w:val="00462D35"/>
    <w:rsid w:val="004645C6"/>
    <w:rsid w:val="00464F86"/>
    <w:rsid w:val="004654B5"/>
    <w:rsid w:val="004673AD"/>
    <w:rsid w:val="0047495E"/>
    <w:rsid w:val="00486E72"/>
    <w:rsid w:val="0049598C"/>
    <w:rsid w:val="00497F13"/>
    <w:rsid w:val="004A0328"/>
    <w:rsid w:val="004A0DAD"/>
    <w:rsid w:val="004A2E17"/>
    <w:rsid w:val="004A321D"/>
    <w:rsid w:val="004A3381"/>
    <w:rsid w:val="004B3B7A"/>
    <w:rsid w:val="004C3392"/>
    <w:rsid w:val="004E0779"/>
    <w:rsid w:val="004E3167"/>
    <w:rsid w:val="004E670B"/>
    <w:rsid w:val="004F2632"/>
    <w:rsid w:val="004F5346"/>
    <w:rsid w:val="004F69C0"/>
    <w:rsid w:val="004F6B6F"/>
    <w:rsid w:val="00500846"/>
    <w:rsid w:val="00502A87"/>
    <w:rsid w:val="0050590B"/>
    <w:rsid w:val="00510C94"/>
    <w:rsid w:val="005150B9"/>
    <w:rsid w:val="00520E4D"/>
    <w:rsid w:val="005264B4"/>
    <w:rsid w:val="00530975"/>
    <w:rsid w:val="005315F7"/>
    <w:rsid w:val="00532977"/>
    <w:rsid w:val="0053609F"/>
    <w:rsid w:val="00536D89"/>
    <w:rsid w:val="00544D58"/>
    <w:rsid w:val="005512E9"/>
    <w:rsid w:val="00552371"/>
    <w:rsid w:val="005541D7"/>
    <w:rsid w:val="00554CE0"/>
    <w:rsid w:val="0055697E"/>
    <w:rsid w:val="00560796"/>
    <w:rsid w:val="00566AE9"/>
    <w:rsid w:val="00570605"/>
    <w:rsid w:val="005754FF"/>
    <w:rsid w:val="00576098"/>
    <w:rsid w:val="00576F81"/>
    <w:rsid w:val="00581C2B"/>
    <w:rsid w:val="0059316F"/>
    <w:rsid w:val="00594C78"/>
    <w:rsid w:val="00596BAE"/>
    <w:rsid w:val="005A3282"/>
    <w:rsid w:val="005A40BD"/>
    <w:rsid w:val="005A571E"/>
    <w:rsid w:val="005B0D40"/>
    <w:rsid w:val="005C0572"/>
    <w:rsid w:val="005C3320"/>
    <w:rsid w:val="005C6947"/>
    <w:rsid w:val="005C6AD1"/>
    <w:rsid w:val="005C6ED3"/>
    <w:rsid w:val="005D6E32"/>
    <w:rsid w:val="005E5489"/>
    <w:rsid w:val="005E63D6"/>
    <w:rsid w:val="005E6573"/>
    <w:rsid w:val="005E6A80"/>
    <w:rsid w:val="005E6FBB"/>
    <w:rsid w:val="005F1825"/>
    <w:rsid w:val="005F3E3F"/>
    <w:rsid w:val="00602973"/>
    <w:rsid w:val="0060699F"/>
    <w:rsid w:val="00606A31"/>
    <w:rsid w:val="00613834"/>
    <w:rsid w:val="00613A45"/>
    <w:rsid w:val="00613DD8"/>
    <w:rsid w:val="0061592D"/>
    <w:rsid w:val="00615E8D"/>
    <w:rsid w:val="00617C9A"/>
    <w:rsid w:val="0062059B"/>
    <w:rsid w:val="00620DA9"/>
    <w:rsid w:val="00621BF7"/>
    <w:rsid w:val="00623E11"/>
    <w:rsid w:val="0063087D"/>
    <w:rsid w:val="006324A8"/>
    <w:rsid w:val="00634B37"/>
    <w:rsid w:val="006420ED"/>
    <w:rsid w:val="00650D18"/>
    <w:rsid w:val="006523DE"/>
    <w:rsid w:val="00653687"/>
    <w:rsid w:val="0065397D"/>
    <w:rsid w:val="006577DB"/>
    <w:rsid w:val="0066765B"/>
    <w:rsid w:val="00671A3E"/>
    <w:rsid w:val="00674B7A"/>
    <w:rsid w:val="00675132"/>
    <w:rsid w:val="0068379F"/>
    <w:rsid w:val="00694DE5"/>
    <w:rsid w:val="00695FA7"/>
    <w:rsid w:val="00697230"/>
    <w:rsid w:val="006A217E"/>
    <w:rsid w:val="006B47CC"/>
    <w:rsid w:val="006B48A5"/>
    <w:rsid w:val="006B5CB1"/>
    <w:rsid w:val="006D603B"/>
    <w:rsid w:val="006D6246"/>
    <w:rsid w:val="006E1194"/>
    <w:rsid w:val="006E1791"/>
    <w:rsid w:val="006E3137"/>
    <w:rsid w:val="006E5FE6"/>
    <w:rsid w:val="006F154D"/>
    <w:rsid w:val="006F2147"/>
    <w:rsid w:val="007006EE"/>
    <w:rsid w:val="00701AAD"/>
    <w:rsid w:val="0070220F"/>
    <w:rsid w:val="00704912"/>
    <w:rsid w:val="0070706D"/>
    <w:rsid w:val="00710390"/>
    <w:rsid w:val="00715A0F"/>
    <w:rsid w:val="00721945"/>
    <w:rsid w:val="007230E2"/>
    <w:rsid w:val="00724395"/>
    <w:rsid w:val="007243E9"/>
    <w:rsid w:val="007279EA"/>
    <w:rsid w:val="00727CC1"/>
    <w:rsid w:val="00733BCB"/>
    <w:rsid w:val="007400CD"/>
    <w:rsid w:val="00746A10"/>
    <w:rsid w:val="007521C1"/>
    <w:rsid w:val="00754AFA"/>
    <w:rsid w:val="00754BCD"/>
    <w:rsid w:val="00760B9C"/>
    <w:rsid w:val="007654A7"/>
    <w:rsid w:val="007668E0"/>
    <w:rsid w:val="00771F5E"/>
    <w:rsid w:val="00774A32"/>
    <w:rsid w:val="00780D92"/>
    <w:rsid w:val="00784110"/>
    <w:rsid w:val="00784499"/>
    <w:rsid w:val="007923B7"/>
    <w:rsid w:val="007941EC"/>
    <w:rsid w:val="007A08EF"/>
    <w:rsid w:val="007A111D"/>
    <w:rsid w:val="007A1CEE"/>
    <w:rsid w:val="007B04A4"/>
    <w:rsid w:val="007B08D1"/>
    <w:rsid w:val="007B5B6A"/>
    <w:rsid w:val="007C151A"/>
    <w:rsid w:val="007C35D0"/>
    <w:rsid w:val="007C6723"/>
    <w:rsid w:val="007C7B5F"/>
    <w:rsid w:val="007D03AF"/>
    <w:rsid w:val="007D1904"/>
    <w:rsid w:val="007D5E0D"/>
    <w:rsid w:val="007E23C4"/>
    <w:rsid w:val="007F0D99"/>
    <w:rsid w:val="007F409A"/>
    <w:rsid w:val="007F62A7"/>
    <w:rsid w:val="008000D6"/>
    <w:rsid w:val="0080013F"/>
    <w:rsid w:val="008003DF"/>
    <w:rsid w:val="00811A85"/>
    <w:rsid w:val="008173A4"/>
    <w:rsid w:val="008227FC"/>
    <w:rsid w:val="00822C55"/>
    <w:rsid w:val="00825669"/>
    <w:rsid w:val="00825C13"/>
    <w:rsid w:val="00826528"/>
    <w:rsid w:val="00833784"/>
    <w:rsid w:val="00836369"/>
    <w:rsid w:val="00837413"/>
    <w:rsid w:val="00842F9B"/>
    <w:rsid w:val="00865C68"/>
    <w:rsid w:val="00871084"/>
    <w:rsid w:val="00871D28"/>
    <w:rsid w:val="00871EC6"/>
    <w:rsid w:val="00880F86"/>
    <w:rsid w:val="008820DC"/>
    <w:rsid w:val="008848CA"/>
    <w:rsid w:val="008858A2"/>
    <w:rsid w:val="00885BBB"/>
    <w:rsid w:val="00886B34"/>
    <w:rsid w:val="00893678"/>
    <w:rsid w:val="00893D60"/>
    <w:rsid w:val="00894F6C"/>
    <w:rsid w:val="008A4BC5"/>
    <w:rsid w:val="008B089F"/>
    <w:rsid w:val="008B79D8"/>
    <w:rsid w:val="008C0AC4"/>
    <w:rsid w:val="008C24D6"/>
    <w:rsid w:val="008C44F9"/>
    <w:rsid w:val="008C55DD"/>
    <w:rsid w:val="008C6662"/>
    <w:rsid w:val="008D1848"/>
    <w:rsid w:val="008D3BB0"/>
    <w:rsid w:val="008D3E0F"/>
    <w:rsid w:val="008D663A"/>
    <w:rsid w:val="008D68E9"/>
    <w:rsid w:val="008E1B30"/>
    <w:rsid w:val="008E68C7"/>
    <w:rsid w:val="008F0CBA"/>
    <w:rsid w:val="008F0D46"/>
    <w:rsid w:val="008F290A"/>
    <w:rsid w:val="0091110A"/>
    <w:rsid w:val="00911EF9"/>
    <w:rsid w:val="00913748"/>
    <w:rsid w:val="0091562B"/>
    <w:rsid w:val="0092063B"/>
    <w:rsid w:val="00922027"/>
    <w:rsid w:val="00925353"/>
    <w:rsid w:val="009266D0"/>
    <w:rsid w:val="009329EA"/>
    <w:rsid w:val="009352BD"/>
    <w:rsid w:val="00943B68"/>
    <w:rsid w:val="00952668"/>
    <w:rsid w:val="00954C7A"/>
    <w:rsid w:val="0095595C"/>
    <w:rsid w:val="00955D1B"/>
    <w:rsid w:val="00956373"/>
    <w:rsid w:val="0096252D"/>
    <w:rsid w:val="00973A9C"/>
    <w:rsid w:val="00974946"/>
    <w:rsid w:val="00976070"/>
    <w:rsid w:val="0097796E"/>
    <w:rsid w:val="0099443E"/>
    <w:rsid w:val="009A0FF4"/>
    <w:rsid w:val="009A2505"/>
    <w:rsid w:val="009A454B"/>
    <w:rsid w:val="009A609F"/>
    <w:rsid w:val="009B2273"/>
    <w:rsid w:val="009B2FB3"/>
    <w:rsid w:val="009B360B"/>
    <w:rsid w:val="009C0241"/>
    <w:rsid w:val="009C0E5B"/>
    <w:rsid w:val="009C122C"/>
    <w:rsid w:val="009D3F27"/>
    <w:rsid w:val="009D4034"/>
    <w:rsid w:val="009D4BDF"/>
    <w:rsid w:val="009D5120"/>
    <w:rsid w:val="009D6243"/>
    <w:rsid w:val="009E64E6"/>
    <w:rsid w:val="009E6CB7"/>
    <w:rsid w:val="00A00FC1"/>
    <w:rsid w:val="00A03F88"/>
    <w:rsid w:val="00A11361"/>
    <w:rsid w:val="00A133E6"/>
    <w:rsid w:val="00A20997"/>
    <w:rsid w:val="00A261D2"/>
    <w:rsid w:val="00A403C5"/>
    <w:rsid w:val="00A428A8"/>
    <w:rsid w:val="00A4561A"/>
    <w:rsid w:val="00A54975"/>
    <w:rsid w:val="00A6093D"/>
    <w:rsid w:val="00A621BA"/>
    <w:rsid w:val="00A63EBC"/>
    <w:rsid w:val="00A6475B"/>
    <w:rsid w:val="00A669A9"/>
    <w:rsid w:val="00A671CF"/>
    <w:rsid w:val="00A6789F"/>
    <w:rsid w:val="00A67D84"/>
    <w:rsid w:val="00A71C72"/>
    <w:rsid w:val="00A747C2"/>
    <w:rsid w:val="00A822FA"/>
    <w:rsid w:val="00A8686A"/>
    <w:rsid w:val="00A873AD"/>
    <w:rsid w:val="00A950A4"/>
    <w:rsid w:val="00A95168"/>
    <w:rsid w:val="00A9652E"/>
    <w:rsid w:val="00A97AB8"/>
    <w:rsid w:val="00AA3643"/>
    <w:rsid w:val="00AB540A"/>
    <w:rsid w:val="00AB79EE"/>
    <w:rsid w:val="00AC1BB6"/>
    <w:rsid w:val="00AC1CB1"/>
    <w:rsid w:val="00AC2036"/>
    <w:rsid w:val="00AC4AF3"/>
    <w:rsid w:val="00AC56BF"/>
    <w:rsid w:val="00AE6907"/>
    <w:rsid w:val="00AF5051"/>
    <w:rsid w:val="00AF5B22"/>
    <w:rsid w:val="00AF6505"/>
    <w:rsid w:val="00B0276F"/>
    <w:rsid w:val="00B0345E"/>
    <w:rsid w:val="00B07152"/>
    <w:rsid w:val="00B23DAA"/>
    <w:rsid w:val="00B2794D"/>
    <w:rsid w:val="00B31471"/>
    <w:rsid w:val="00B32D56"/>
    <w:rsid w:val="00B36604"/>
    <w:rsid w:val="00B40E7F"/>
    <w:rsid w:val="00B4105D"/>
    <w:rsid w:val="00B4419A"/>
    <w:rsid w:val="00B63C29"/>
    <w:rsid w:val="00B64F4B"/>
    <w:rsid w:val="00B676E4"/>
    <w:rsid w:val="00B7001D"/>
    <w:rsid w:val="00B7303B"/>
    <w:rsid w:val="00B7397B"/>
    <w:rsid w:val="00B810D1"/>
    <w:rsid w:val="00B8517A"/>
    <w:rsid w:val="00B85531"/>
    <w:rsid w:val="00BA0C6D"/>
    <w:rsid w:val="00BA157F"/>
    <w:rsid w:val="00BA1E5A"/>
    <w:rsid w:val="00BA6B91"/>
    <w:rsid w:val="00BB09C9"/>
    <w:rsid w:val="00BB3391"/>
    <w:rsid w:val="00BB4E9F"/>
    <w:rsid w:val="00BB72DE"/>
    <w:rsid w:val="00BC2886"/>
    <w:rsid w:val="00BC2BC5"/>
    <w:rsid w:val="00BC2C4B"/>
    <w:rsid w:val="00BD0675"/>
    <w:rsid w:val="00BD5776"/>
    <w:rsid w:val="00BD6C2B"/>
    <w:rsid w:val="00BE0E15"/>
    <w:rsid w:val="00BE254F"/>
    <w:rsid w:val="00BE43A5"/>
    <w:rsid w:val="00BE44D3"/>
    <w:rsid w:val="00BF0B27"/>
    <w:rsid w:val="00BF2EEF"/>
    <w:rsid w:val="00BF77FB"/>
    <w:rsid w:val="00C015C1"/>
    <w:rsid w:val="00C015D3"/>
    <w:rsid w:val="00C02080"/>
    <w:rsid w:val="00C02B05"/>
    <w:rsid w:val="00C031CC"/>
    <w:rsid w:val="00C033DF"/>
    <w:rsid w:val="00C03B0E"/>
    <w:rsid w:val="00C063B3"/>
    <w:rsid w:val="00C06F13"/>
    <w:rsid w:val="00C17307"/>
    <w:rsid w:val="00C259AF"/>
    <w:rsid w:val="00C307F0"/>
    <w:rsid w:val="00C52DE7"/>
    <w:rsid w:val="00C5725C"/>
    <w:rsid w:val="00C600B8"/>
    <w:rsid w:val="00C62109"/>
    <w:rsid w:val="00C726DA"/>
    <w:rsid w:val="00C7362F"/>
    <w:rsid w:val="00C7457A"/>
    <w:rsid w:val="00C926F9"/>
    <w:rsid w:val="00C93BE5"/>
    <w:rsid w:val="00C95EC1"/>
    <w:rsid w:val="00C95ED8"/>
    <w:rsid w:val="00CB3983"/>
    <w:rsid w:val="00CB4CB2"/>
    <w:rsid w:val="00CC00DB"/>
    <w:rsid w:val="00CC6CAD"/>
    <w:rsid w:val="00CC7C28"/>
    <w:rsid w:val="00CC7ED1"/>
    <w:rsid w:val="00CD45ED"/>
    <w:rsid w:val="00CD7A38"/>
    <w:rsid w:val="00CE03F7"/>
    <w:rsid w:val="00CE0EE3"/>
    <w:rsid w:val="00CE1A01"/>
    <w:rsid w:val="00CE225F"/>
    <w:rsid w:val="00CE57E2"/>
    <w:rsid w:val="00CE5E69"/>
    <w:rsid w:val="00CE5EE8"/>
    <w:rsid w:val="00CF74BC"/>
    <w:rsid w:val="00D00525"/>
    <w:rsid w:val="00D04C70"/>
    <w:rsid w:val="00D069BD"/>
    <w:rsid w:val="00D1303A"/>
    <w:rsid w:val="00D144E6"/>
    <w:rsid w:val="00D1596F"/>
    <w:rsid w:val="00D16133"/>
    <w:rsid w:val="00D20D18"/>
    <w:rsid w:val="00D21121"/>
    <w:rsid w:val="00D2164E"/>
    <w:rsid w:val="00D31581"/>
    <w:rsid w:val="00D32D42"/>
    <w:rsid w:val="00D34ECC"/>
    <w:rsid w:val="00D45991"/>
    <w:rsid w:val="00D648A2"/>
    <w:rsid w:val="00D72236"/>
    <w:rsid w:val="00D73591"/>
    <w:rsid w:val="00D74238"/>
    <w:rsid w:val="00D7580C"/>
    <w:rsid w:val="00D77AF0"/>
    <w:rsid w:val="00D83363"/>
    <w:rsid w:val="00D8510E"/>
    <w:rsid w:val="00D868E1"/>
    <w:rsid w:val="00D87013"/>
    <w:rsid w:val="00D931FF"/>
    <w:rsid w:val="00D940D5"/>
    <w:rsid w:val="00DA1CD5"/>
    <w:rsid w:val="00DA6FB1"/>
    <w:rsid w:val="00DA7285"/>
    <w:rsid w:val="00DB0F24"/>
    <w:rsid w:val="00DB2550"/>
    <w:rsid w:val="00DB282C"/>
    <w:rsid w:val="00DB4CE0"/>
    <w:rsid w:val="00DC129E"/>
    <w:rsid w:val="00DC36D5"/>
    <w:rsid w:val="00DC4D60"/>
    <w:rsid w:val="00DC5903"/>
    <w:rsid w:val="00DD2803"/>
    <w:rsid w:val="00DF55B2"/>
    <w:rsid w:val="00DF59BB"/>
    <w:rsid w:val="00E0667A"/>
    <w:rsid w:val="00E069C4"/>
    <w:rsid w:val="00E1619B"/>
    <w:rsid w:val="00E254D6"/>
    <w:rsid w:val="00E30B7C"/>
    <w:rsid w:val="00E31C99"/>
    <w:rsid w:val="00E328EE"/>
    <w:rsid w:val="00E420A1"/>
    <w:rsid w:val="00E427C8"/>
    <w:rsid w:val="00E44B12"/>
    <w:rsid w:val="00E503BF"/>
    <w:rsid w:val="00E50B70"/>
    <w:rsid w:val="00E51A29"/>
    <w:rsid w:val="00E558DB"/>
    <w:rsid w:val="00E61763"/>
    <w:rsid w:val="00E63A93"/>
    <w:rsid w:val="00E64A2A"/>
    <w:rsid w:val="00E751CF"/>
    <w:rsid w:val="00E84DA8"/>
    <w:rsid w:val="00E93F64"/>
    <w:rsid w:val="00E96DC7"/>
    <w:rsid w:val="00EA1F97"/>
    <w:rsid w:val="00EA24B1"/>
    <w:rsid w:val="00EA5F90"/>
    <w:rsid w:val="00EB14EE"/>
    <w:rsid w:val="00EB421C"/>
    <w:rsid w:val="00EB6317"/>
    <w:rsid w:val="00EB7CE7"/>
    <w:rsid w:val="00EC0CBD"/>
    <w:rsid w:val="00EC573C"/>
    <w:rsid w:val="00EC6B40"/>
    <w:rsid w:val="00ED2778"/>
    <w:rsid w:val="00EE3597"/>
    <w:rsid w:val="00EE6F59"/>
    <w:rsid w:val="00EF0496"/>
    <w:rsid w:val="00F003DF"/>
    <w:rsid w:val="00F01BF2"/>
    <w:rsid w:val="00F04F4E"/>
    <w:rsid w:val="00F149BB"/>
    <w:rsid w:val="00F15493"/>
    <w:rsid w:val="00F17675"/>
    <w:rsid w:val="00F22CC9"/>
    <w:rsid w:val="00F3462C"/>
    <w:rsid w:val="00F374C7"/>
    <w:rsid w:val="00F41BA5"/>
    <w:rsid w:val="00F6031B"/>
    <w:rsid w:val="00F63961"/>
    <w:rsid w:val="00F646AA"/>
    <w:rsid w:val="00F650C5"/>
    <w:rsid w:val="00F6641A"/>
    <w:rsid w:val="00F77943"/>
    <w:rsid w:val="00F80685"/>
    <w:rsid w:val="00F81077"/>
    <w:rsid w:val="00F842F1"/>
    <w:rsid w:val="00F87159"/>
    <w:rsid w:val="00F9062E"/>
    <w:rsid w:val="00F94A0C"/>
    <w:rsid w:val="00FA2795"/>
    <w:rsid w:val="00FB0609"/>
    <w:rsid w:val="00FC3E51"/>
    <w:rsid w:val="00FC5945"/>
    <w:rsid w:val="00FD75BF"/>
    <w:rsid w:val="00FE1EAF"/>
    <w:rsid w:val="00FE2F64"/>
    <w:rsid w:val="00FE49AC"/>
    <w:rsid w:val="00FF1EC8"/>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shadowcolor="black"/>
    </o:shapedefaults>
    <o:shapelayout v:ext="edit">
      <o:idmap v:ext="edit" data="1"/>
    </o:shapelayout>
  </w:shapeDefaults>
  <w:decimalSymbol w:val="."/>
  <w:listSeparator w:val=","/>
  <w15:docId w15:val="{A9DDC164-39A5-46A7-A530-6BBBA9BC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4DE5"/>
    <w:rPr>
      <w:rFonts w:ascii="Tahoma" w:hAnsi="Tahoma" w:cs="Tahoma"/>
      <w:sz w:val="16"/>
      <w:szCs w:val="16"/>
    </w:rPr>
  </w:style>
  <w:style w:type="paragraph" w:styleId="Header">
    <w:name w:val="header"/>
    <w:basedOn w:val="Normal"/>
    <w:rsid w:val="0022118C"/>
    <w:pPr>
      <w:tabs>
        <w:tab w:val="center" w:pos="4320"/>
        <w:tab w:val="right" w:pos="8640"/>
      </w:tabs>
    </w:pPr>
  </w:style>
  <w:style w:type="paragraph" w:styleId="Footer">
    <w:name w:val="footer"/>
    <w:basedOn w:val="Normal"/>
    <w:rsid w:val="0022118C"/>
    <w:pPr>
      <w:tabs>
        <w:tab w:val="center" w:pos="4320"/>
        <w:tab w:val="right" w:pos="8640"/>
      </w:tabs>
    </w:pPr>
  </w:style>
  <w:style w:type="character" w:styleId="Hyperlink">
    <w:name w:val="Hyperlink"/>
    <w:basedOn w:val="DefaultParagraphFont"/>
    <w:rsid w:val="0022118C"/>
    <w:rPr>
      <w:color w:val="0000FF"/>
      <w:u w:val="single"/>
    </w:rPr>
  </w:style>
  <w:style w:type="paragraph" w:styleId="ListParagraph">
    <w:name w:val="List Paragraph"/>
    <w:basedOn w:val="Normal"/>
    <w:uiPriority w:val="34"/>
    <w:qFormat/>
    <w:rsid w:val="006F2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696">
      <w:bodyDiv w:val="1"/>
      <w:marLeft w:val="0"/>
      <w:marRight w:val="0"/>
      <w:marTop w:val="0"/>
      <w:marBottom w:val="0"/>
      <w:divBdr>
        <w:top w:val="none" w:sz="0" w:space="0" w:color="auto"/>
        <w:left w:val="none" w:sz="0" w:space="0" w:color="auto"/>
        <w:bottom w:val="none" w:sz="0" w:space="0" w:color="auto"/>
        <w:right w:val="none" w:sz="0" w:space="0" w:color="auto"/>
      </w:divBdr>
      <w:divsChild>
        <w:div w:id="1602686160">
          <w:marLeft w:val="0"/>
          <w:marRight w:val="0"/>
          <w:marTop w:val="100"/>
          <w:marBottom w:val="100"/>
          <w:divBdr>
            <w:top w:val="none" w:sz="0" w:space="0" w:color="auto"/>
            <w:left w:val="none" w:sz="0" w:space="0" w:color="auto"/>
            <w:bottom w:val="none" w:sz="0" w:space="0" w:color="auto"/>
            <w:right w:val="none" w:sz="0" w:space="0" w:color="auto"/>
          </w:divBdr>
          <w:divsChild>
            <w:div w:id="138888549">
              <w:marLeft w:val="0"/>
              <w:marRight w:val="0"/>
              <w:marTop w:val="100"/>
              <w:marBottom w:val="100"/>
              <w:divBdr>
                <w:top w:val="none" w:sz="0" w:space="0" w:color="auto"/>
                <w:left w:val="none" w:sz="0" w:space="0" w:color="auto"/>
                <w:bottom w:val="none" w:sz="0" w:space="0" w:color="auto"/>
                <w:right w:val="none" w:sz="0" w:space="0" w:color="auto"/>
              </w:divBdr>
              <w:divsChild>
                <w:div w:id="1927113639">
                  <w:marLeft w:val="0"/>
                  <w:marRight w:val="0"/>
                  <w:marTop w:val="0"/>
                  <w:marBottom w:val="0"/>
                  <w:divBdr>
                    <w:top w:val="none" w:sz="0" w:space="0" w:color="auto"/>
                    <w:left w:val="single" w:sz="6" w:space="0" w:color="000000"/>
                    <w:bottom w:val="none" w:sz="0" w:space="0" w:color="auto"/>
                    <w:right w:val="single" w:sz="6" w:space="0" w:color="000000"/>
                  </w:divBdr>
                  <w:divsChild>
                    <w:div w:id="351417187">
                      <w:marLeft w:val="120"/>
                      <w:marRight w:val="120"/>
                      <w:marTop w:val="0"/>
                      <w:marBottom w:val="0"/>
                      <w:divBdr>
                        <w:top w:val="none" w:sz="0" w:space="0" w:color="auto"/>
                        <w:left w:val="none" w:sz="0" w:space="0" w:color="auto"/>
                        <w:bottom w:val="none" w:sz="0" w:space="0" w:color="auto"/>
                        <w:right w:val="none" w:sz="0" w:space="0" w:color="auto"/>
                      </w:divBdr>
                      <w:divsChild>
                        <w:div w:id="130245823">
                          <w:marLeft w:val="0"/>
                          <w:marRight w:val="0"/>
                          <w:marTop w:val="0"/>
                          <w:marBottom w:val="0"/>
                          <w:divBdr>
                            <w:top w:val="none" w:sz="0" w:space="0" w:color="auto"/>
                            <w:left w:val="none" w:sz="0" w:space="0" w:color="auto"/>
                            <w:bottom w:val="none" w:sz="0" w:space="0" w:color="auto"/>
                            <w:right w:val="none" w:sz="0" w:space="0" w:color="auto"/>
                          </w:divBdr>
                          <w:divsChild>
                            <w:div w:id="1839540897">
                              <w:marLeft w:val="0"/>
                              <w:marRight w:val="0"/>
                              <w:marTop w:val="0"/>
                              <w:marBottom w:val="0"/>
                              <w:divBdr>
                                <w:top w:val="none" w:sz="0" w:space="0" w:color="auto"/>
                                <w:left w:val="none" w:sz="0" w:space="0" w:color="auto"/>
                                <w:bottom w:val="none" w:sz="0" w:space="0" w:color="auto"/>
                                <w:right w:val="none" w:sz="0" w:space="0" w:color="auto"/>
                              </w:divBdr>
                              <w:divsChild>
                                <w:div w:id="892885898">
                                  <w:marLeft w:val="0"/>
                                  <w:marRight w:val="0"/>
                                  <w:marTop w:val="0"/>
                                  <w:marBottom w:val="0"/>
                                  <w:divBdr>
                                    <w:top w:val="none" w:sz="0" w:space="0" w:color="auto"/>
                                    <w:left w:val="none" w:sz="0" w:space="0" w:color="auto"/>
                                    <w:bottom w:val="none" w:sz="0" w:space="0" w:color="auto"/>
                                    <w:right w:val="none" w:sz="0" w:space="0" w:color="auto"/>
                                  </w:divBdr>
                                  <w:divsChild>
                                    <w:div w:id="1653562172">
                                      <w:marLeft w:val="0"/>
                                      <w:marRight w:val="0"/>
                                      <w:marTop w:val="0"/>
                                      <w:marBottom w:val="0"/>
                                      <w:divBdr>
                                        <w:top w:val="none" w:sz="0" w:space="0" w:color="auto"/>
                                        <w:left w:val="none" w:sz="0" w:space="0" w:color="auto"/>
                                        <w:bottom w:val="none" w:sz="0" w:space="0" w:color="auto"/>
                                        <w:right w:val="none" w:sz="0" w:space="0" w:color="auto"/>
                                      </w:divBdr>
                                      <w:divsChild>
                                        <w:div w:id="2054184092">
                                          <w:marLeft w:val="0"/>
                                          <w:marRight w:val="0"/>
                                          <w:marTop w:val="0"/>
                                          <w:marBottom w:val="0"/>
                                          <w:divBdr>
                                            <w:top w:val="none" w:sz="0" w:space="0" w:color="auto"/>
                                            <w:left w:val="none" w:sz="0" w:space="0" w:color="auto"/>
                                            <w:bottom w:val="none" w:sz="0" w:space="0" w:color="auto"/>
                                            <w:right w:val="none" w:sz="0" w:space="0" w:color="auto"/>
                                          </w:divBdr>
                                          <w:divsChild>
                                            <w:div w:id="604071279">
                                              <w:marLeft w:val="0"/>
                                              <w:marRight w:val="0"/>
                                              <w:marTop w:val="0"/>
                                              <w:marBottom w:val="0"/>
                                              <w:divBdr>
                                                <w:top w:val="none" w:sz="0" w:space="0" w:color="auto"/>
                                                <w:left w:val="none" w:sz="0" w:space="0" w:color="auto"/>
                                                <w:bottom w:val="none" w:sz="0" w:space="0" w:color="auto"/>
                                                <w:right w:val="none" w:sz="0" w:space="0" w:color="auto"/>
                                              </w:divBdr>
                                              <w:divsChild>
                                                <w:div w:id="1680960237">
                                                  <w:marLeft w:val="150"/>
                                                  <w:marRight w:val="0"/>
                                                  <w:marTop w:val="0"/>
                                                  <w:marBottom w:val="0"/>
                                                  <w:divBdr>
                                                    <w:top w:val="none" w:sz="0" w:space="0" w:color="auto"/>
                                                    <w:left w:val="none" w:sz="0" w:space="0" w:color="auto"/>
                                                    <w:bottom w:val="none" w:sz="0" w:space="0" w:color="auto"/>
                                                    <w:right w:val="none" w:sz="0" w:space="0" w:color="auto"/>
                                                  </w:divBdr>
                                                  <w:divsChild>
                                                    <w:div w:id="953291703">
                                                      <w:marLeft w:val="0"/>
                                                      <w:marRight w:val="0"/>
                                                      <w:marTop w:val="0"/>
                                                      <w:marBottom w:val="0"/>
                                                      <w:divBdr>
                                                        <w:top w:val="none" w:sz="0" w:space="0" w:color="auto"/>
                                                        <w:left w:val="none" w:sz="0" w:space="0" w:color="auto"/>
                                                        <w:bottom w:val="none" w:sz="0" w:space="0" w:color="auto"/>
                                                        <w:right w:val="none" w:sz="0" w:space="0" w:color="auto"/>
                                                      </w:divBdr>
                                                      <w:divsChild>
                                                        <w:div w:id="448548257">
                                                          <w:blockQuote w:val="1"/>
                                                          <w:marLeft w:val="600"/>
                                                          <w:marRight w:val="0"/>
                                                          <w:marTop w:val="0"/>
                                                          <w:marBottom w:val="0"/>
                                                          <w:divBdr>
                                                            <w:top w:val="none" w:sz="0" w:space="0" w:color="auto"/>
                                                            <w:left w:val="none" w:sz="0" w:space="0" w:color="auto"/>
                                                            <w:bottom w:val="none" w:sz="0" w:space="0" w:color="auto"/>
                                                            <w:right w:val="none" w:sz="0" w:space="0" w:color="auto"/>
                                                          </w:divBdr>
                                                          <w:divsChild>
                                                            <w:div w:id="13665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2154014">
      <w:bodyDiv w:val="1"/>
      <w:marLeft w:val="0"/>
      <w:marRight w:val="0"/>
      <w:marTop w:val="0"/>
      <w:marBottom w:val="0"/>
      <w:divBdr>
        <w:top w:val="none" w:sz="0" w:space="0" w:color="auto"/>
        <w:left w:val="none" w:sz="0" w:space="0" w:color="auto"/>
        <w:bottom w:val="none" w:sz="0" w:space="0" w:color="auto"/>
        <w:right w:val="none" w:sz="0" w:space="0" w:color="auto"/>
      </w:divBdr>
    </w:div>
    <w:div w:id="20044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on.purdue.edu/HTML/CateringAndEvents/Alcohol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9168-4BF9-4766-A7CC-6BB297AD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Dick and Sandy Dauch Alumni Center Rental Agreement</vt:lpstr>
    </vt:vector>
  </TitlesOfParts>
  <Company>Purdue University</Company>
  <LinksUpToDate>false</LinksUpToDate>
  <CharactersWithSpaces>18348</CharactersWithSpaces>
  <SharedDoc>false</SharedDoc>
  <HLinks>
    <vt:vector size="18" baseType="variant">
      <vt:variant>
        <vt:i4>2752525</vt:i4>
      </vt:variant>
      <vt:variant>
        <vt:i4>6</vt:i4>
      </vt:variant>
      <vt:variant>
        <vt:i4>0</vt:i4>
      </vt:variant>
      <vt:variant>
        <vt:i4>5</vt:i4>
      </vt:variant>
      <vt:variant>
        <vt:lpwstr>mailto:jcrum@purdue.edu</vt:lpwstr>
      </vt:variant>
      <vt:variant>
        <vt:lpwstr/>
      </vt:variant>
      <vt:variant>
        <vt:i4>4259936</vt:i4>
      </vt:variant>
      <vt:variant>
        <vt:i4>3</vt:i4>
      </vt:variant>
      <vt:variant>
        <vt:i4>0</vt:i4>
      </vt:variant>
      <vt:variant>
        <vt:i4>5</vt:i4>
      </vt:variant>
      <vt:variant>
        <vt:lpwstr>mailto:dpetritz@purdue.edu</vt:lpwstr>
      </vt:variant>
      <vt:variant>
        <vt:lpwstr/>
      </vt:variant>
      <vt:variant>
        <vt:i4>6619262</vt:i4>
      </vt:variant>
      <vt:variant>
        <vt:i4>0</vt:i4>
      </vt:variant>
      <vt:variant>
        <vt:i4>0</vt:i4>
      </vt:variant>
      <vt:variant>
        <vt:i4>5</vt:i4>
      </vt:variant>
      <vt:variant>
        <vt:lpwstr>http://www.union.purdue.edu/HTML/CateringAndEvents/AlcoholService.aspx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Dick and Sandy Dauch Alumni Center Rental Agreement</dc:title>
  <dc:creator>aprilh</dc:creator>
  <cp:lastModifiedBy>Rausch, Elizabeth A</cp:lastModifiedBy>
  <cp:revision>2</cp:revision>
  <cp:lastPrinted>2016-08-25T12:41:00Z</cp:lastPrinted>
  <dcterms:created xsi:type="dcterms:W3CDTF">2016-08-25T14:20:00Z</dcterms:created>
  <dcterms:modified xsi:type="dcterms:W3CDTF">2016-08-25T14:20:00Z</dcterms:modified>
</cp:coreProperties>
</file>