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89" w:rsidRPr="006920CE" w:rsidRDefault="00837E89" w:rsidP="00837E89">
      <w:pPr>
        <w:pStyle w:val="Heading1"/>
        <w:jc w:val="center"/>
        <w:rPr>
          <w:caps/>
          <w:sz w:val="28"/>
          <w:szCs w:val="28"/>
        </w:rPr>
      </w:pPr>
      <w:bookmarkStart w:id="0" w:name="_GoBack"/>
      <w:bookmarkEnd w:id="0"/>
      <w:r w:rsidRPr="006920CE">
        <w:rPr>
          <w:caps/>
          <w:sz w:val="28"/>
          <w:szCs w:val="28"/>
        </w:rPr>
        <w:t>Check list for preparing gel bands or spots for</w:t>
      </w:r>
    </w:p>
    <w:p w:rsidR="00837E89" w:rsidRPr="006920CE" w:rsidRDefault="00837E89" w:rsidP="00837E89">
      <w:pPr>
        <w:pStyle w:val="Heading1"/>
        <w:jc w:val="center"/>
        <w:rPr>
          <w:caps/>
          <w:sz w:val="28"/>
          <w:szCs w:val="28"/>
        </w:rPr>
      </w:pPr>
      <w:r w:rsidRPr="006920CE">
        <w:rPr>
          <w:caps/>
          <w:sz w:val="28"/>
          <w:szCs w:val="28"/>
        </w:rPr>
        <w:t>protein identification by mass spectrometry</w:t>
      </w:r>
    </w:p>
    <w:p w:rsidR="00837E89" w:rsidRDefault="00837E89" w:rsidP="00837E89"/>
    <w:p w:rsidR="00336D78" w:rsidRPr="00336D78" w:rsidRDefault="00B3486B" w:rsidP="00837E89">
      <w:pPr>
        <w:ind w:left="741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</w:t>
      </w:r>
      <w:r w:rsidR="00336D78" w:rsidRPr="00336D78">
        <w:rPr>
          <w:rFonts w:ascii="Arial" w:hAnsi="Arial" w:cs="Arial"/>
          <w:b/>
        </w:rPr>
        <w:t>:</w:t>
      </w:r>
    </w:p>
    <w:p w:rsidR="00B3486B" w:rsidRPr="00336D78" w:rsidRDefault="00B3486B" w:rsidP="00B3486B">
      <w:pPr>
        <w:ind w:left="741" w:hanging="741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1</w:t>
      </w:r>
      <w:r w:rsidRPr="00336D78">
        <w:rPr>
          <w:rFonts w:ascii="Arial" w:hAnsi="Arial" w:cs="Arial"/>
          <w:b/>
          <w:bCs w:val="0"/>
        </w:rPr>
        <w:t xml:space="preserve">) NEVER dip into reagent bottles, and never use reagents or solutions used by all the lab. </w:t>
      </w:r>
    </w:p>
    <w:p w:rsidR="00837E89" w:rsidRPr="00336D78" w:rsidRDefault="00B3486B" w:rsidP="00B3486B">
      <w:pPr>
        <w:ind w:left="741" w:hanging="741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</w:rPr>
        <w:t>2</w:t>
      </w:r>
      <w:r w:rsidR="00336D78" w:rsidRPr="00336D78">
        <w:rPr>
          <w:rFonts w:ascii="Arial" w:hAnsi="Arial" w:cs="Arial"/>
          <w:b/>
        </w:rPr>
        <w:t xml:space="preserve">) </w:t>
      </w:r>
      <w:r w:rsidR="00837E89" w:rsidRPr="00336D78">
        <w:rPr>
          <w:rFonts w:ascii="Arial" w:hAnsi="Arial" w:cs="Arial"/>
          <w:b/>
          <w:bCs w:val="0"/>
        </w:rPr>
        <w:t xml:space="preserve">Use sterile technique principles in preparing your samples, running gels and cutting out bands or spots.  </w:t>
      </w:r>
    </w:p>
    <w:p w:rsidR="00837E89" w:rsidRPr="00B3486B" w:rsidRDefault="00B3486B" w:rsidP="00B3486B">
      <w:pPr>
        <w:ind w:left="741" w:hanging="741"/>
        <w:rPr>
          <w:rFonts w:ascii="Arial" w:hAnsi="Arial" w:cs="Arial"/>
          <w:bCs w:val="0"/>
        </w:rPr>
      </w:pPr>
      <w:r>
        <w:rPr>
          <w:rFonts w:ascii="Arial" w:hAnsi="Arial" w:cs="Arial"/>
          <w:b/>
        </w:rPr>
        <w:t>3</w:t>
      </w:r>
      <w:r w:rsidR="00336D78" w:rsidRPr="00336D78">
        <w:rPr>
          <w:rFonts w:ascii="Arial" w:hAnsi="Arial" w:cs="Arial"/>
          <w:b/>
        </w:rPr>
        <w:t xml:space="preserve">) </w:t>
      </w:r>
      <w:r w:rsidR="00837E89" w:rsidRPr="00336D78">
        <w:rPr>
          <w:rFonts w:ascii="Arial" w:hAnsi="Arial" w:cs="Arial"/>
          <w:b/>
          <w:bCs w:val="0"/>
        </w:rPr>
        <w:t xml:space="preserve">Gel bands or spots from Invitrogen </w:t>
      </w:r>
      <w:proofErr w:type="spellStart"/>
      <w:r w:rsidR="00837E89" w:rsidRPr="00336D78">
        <w:rPr>
          <w:rFonts w:ascii="Arial" w:hAnsi="Arial" w:cs="Arial"/>
          <w:b/>
          <w:bCs w:val="0"/>
        </w:rPr>
        <w:t>NuPage</w:t>
      </w:r>
      <w:proofErr w:type="spellEnd"/>
      <w:r w:rsidR="00837E89" w:rsidRPr="00336D78">
        <w:rPr>
          <w:rFonts w:ascii="Arial" w:hAnsi="Arial" w:cs="Arial"/>
          <w:b/>
          <w:bCs w:val="0"/>
        </w:rPr>
        <w:t xml:space="preserve"> gels produce better single to noise in the mass spectrometer than </w:t>
      </w:r>
      <w:proofErr w:type="spellStart"/>
      <w:r w:rsidR="00837E89" w:rsidRPr="00336D78">
        <w:rPr>
          <w:rFonts w:ascii="Arial" w:hAnsi="Arial" w:cs="Arial"/>
          <w:b/>
          <w:bCs w:val="0"/>
        </w:rPr>
        <w:t>BioRad</w:t>
      </w:r>
      <w:proofErr w:type="spellEnd"/>
      <w:r w:rsidR="00837E89" w:rsidRPr="00336D78">
        <w:rPr>
          <w:rFonts w:ascii="Arial" w:hAnsi="Arial" w:cs="Arial"/>
          <w:b/>
          <w:bCs w:val="0"/>
        </w:rPr>
        <w:t xml:space="preserve"> Criterion gels.</w:t>
      </w:r>
      <w:r>
        <w:rPr>
          <w:rFonts w:ascii="Arial" w:hAnsi="Arial" w:cs="Arial"/>
          <w:b/>
          <w:bCs w:val="0"/>
        </w:rPr>
        <w:t xml:space="preserve"> </w:t>
      </w:r>
      <w:r w:rsidRPr="00B3486B">
        <w:rPr>
          <w:rFonts w:ascii="Arial" w:hAnsi="Arial" w:cs="Arial"/>
          <w:bCs w:val="0"/>
        </w:rPr>
        <w:t>Alternatively, cast homemade gels overnight.</w:t>
      </w:r>
    </w:p>
    <w:p w:rsidR="00336D78" w:rsidRPr="00336D78" w:rsidRDefault="00B3486B" w:rsidP="00B3486B">
      <w:pPr>
        <w:ind w:left="741" w:hanging="741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</w:rPr>
        <w:t>4</w:t>
      </w:r>
      <w:r w:rsidR="00336D78" w:rsidRPr="00336D78">
        <w:rPr>
          <w:rFonts w:ascii="Arial" w:hAnsi="Arial" w:cs="Arial"/>
          <w:b/>
        </w:rPr>
        <w:t>) Use</w:t>
      </w:r>
      <w:r w:rsidR="00336D78" w:rsidRPr="00336D78">
        <w:rPr>
          <w:rFonts w:ascii="Arial" w:hAnsi="Arial" w:cs="Arial"/>
          <w:b/>
          <w:bCs w:val="0"/>
        </w:rPr>
        <w:t xml:space="preserve"> natural color, non-coated tubes or plates</w:t>
      </w:r>
    </w:p>
    <w:p w:rsidR="00336D78" w:rsidRPr="00336D78" w:rsidRDefault="00B3486B" w:rsidP="00B3486B">
      <w:pPr>
        <w:ind w:left="741" w:hanging="741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5</w:t>
      </w:r>
      <w:r w:rsidR="00336D78" w:rsidRPr="00336D78">
        <w:rPr>
          <w:rFonts w:ascii="Arial" w:hAnsi="Arial" w:cs="Arial"/>
          <w:b/>
          <w:bCs w:val="0"/>
        </w:rPr>
        <w:t>) Whenever possible</w:t>
      </w:r>
      <w:r w:rsidRPr="00336D78">
        <w:rPr>
          <w:rFonts w:ascii="Arial" w:hAnsi="Arial" w:cs="Arial"/>
          <w:b/>
          <w:bCs w:val="0"/>
        </w:rPr>
        <w:t>, use</w:t>
      </w:r>
      <w:r w:rsidR="00336D78" w:rsidRPr="00336D78">
        <w:rPr>
          <w:rFonts w:ascii="Arial" w:hAnsi="Arial" w:cs="Arial"/>
          <w:b/>
          <w:bCs w:val="0"/>
        </w:rPr>
        <w:t xml:space="preserve"> HPLC grade or better reagents and make solutions fresh.</w:t>
      </w:r>
    </w:p>
    <w:p w:rsidR="005331FB" w:rsidRPr="00FD6AC3" w:rsidRDefault="00B3486B" w:rsidP="00443594">
      <w:pPr>
        <w:ind w:left="741" w:hanging="741"/>
        <w:rPr>
          <w:rFonts w:ascii="Arial" w:hAnsi="Arial" w:cs="Arial"/>
          <w:bCs w:val="0"/>
        </w:rPr>
      </w:pPr>
      <w:r>
        <w:rPr>
          <w:rFonts w:ascii="Arial" w:hAnsi="Arial" w:cs="Arial"/>
          <w:b/>
          <w:bCs w:val="0"/>
        </w:rPr>
        <w:t>6</w:t>
      </w:r>
      <w:r w:rsidR="00336D78">
        <w:rPr>
          <w:rFonts w:ascii="Arial" w:hAnsi="Arial" w:cs="Arial"/>
          <w:b/>
          <w:bCs w:val="0"/>
        </w:rPr>
        <w:t xml:space="preserve">) </w:t>
      </w:r>
      <w:r w:rsidR="00837E89">
        <w:rPr>
          <w:rFonts w:ascii="Arial" w:hAnsi="Arial" w:cs="Arial"/>
          <w:b/>
          <w:bCs w:val="0"/>
        </w:rPr>
        <w:t xml:space="preserve">Colloidal </w:t>
      </w:r>
      <w:proofErr w:type="spellStart"/>
      <w:r w:rsidR="00837E89">
        <w:rPr>
          <w:rFonts w:ascii="Arial" w:hAnsi="Arial" w:cs="Arial"/>
          <w:b/>
          <w:bCs w:val="0"/>
        </w:rPr>
        <w:t>Coomassie</w:t>
      </w:r>
      <w:proofErr w:type="spellEnd"/>
      <w:r w:rsidR="00837E89">
        <w:rPr>
          <w:rFonts w:ascii="Arial" w:hAnsi="Arial" w:cs="Arial"/>
          <w:b/>
          <w:bCs w:val="0"/>
        </w:rPr>
        <w:t xml:space="preserve"> Blue staining </w:t>
      </w:r>
      <w:r w:rsidR="00E53320">
        <w:rPr>
          <w:rFonts w:ascii="Arial" w:hAnsi="Arial" w:cs="Arial"/>
          <w:b/>
          <w:bCs w:val="0"/>
        </w:rPr>
        <w:t>(</w:t>
      </w:r>
      <w:hyperlink r:id="rId7" w:history="1">
        <w:r w:rsidR="00E53320" w:rsidRPr="00E53320">
          <w:rPr>
            <w:rStyle w:val="Hyperlink"/>
            <w:rFonts w:ascii="Arial" w:hAnsi="Arial" w:cs="Arial"/>
            <w:b/>
            <w:bCs w:val="0"/>
          </w:rPr>
          <w:t>SimplyBlue</w:t>
        </w:r>
      </w:hyperlink>
      <w:r w:rsidR="00E53320">
        <w:rPr>
          <w:rFonts w:ascii="Arial" w:hAnsi="Arial" w:cs="Arial"/>
          <w:b/>
          <w:bCs w:val="0"/>
        </w:rPr>
        <w:t xml:space="preserve"> or </w:t>
      </w:r>
      <w:hyperlink r:id="rId8" w:tgtFrame="_blank" w:history="1">
        <w:proofErr w:type="spellStart"/>
        <w:r w:rsidR="00E53320">
          <w:rPr>
            <w:rStyle w:val="Hyperlink"/>
            <w:rFonts w:ascii="Arial" w:hAnsi="Arial" w:cs="Arial"/>
            <w:b/>
            <w:bCs w:val="0"/>
          </w:rPr>
          <w:t>SuperBlue</w:t>
        </w:r>
        <w:proofErr w:type="spellEnd"/>
        <w:r w:rsidR="00E53320">
          <w:rPr>
            <w:rStyle w:val="Hyperlink"/>
            <w:rFonts w:ascii="Arial" w:hAnsi="Arial" w:cs="Arial"/>
            <w:b/>
            <w:bCs w:val="0"/>
          </w:rPr>
          <w:t xml:space="preserve"> Ultra </w:t>
        </w:r>
        <w:proofErr w:type="spellStart"/>
        <w:r w:rsidR="00E53320">
          <w:rPr>
            <w:rStyle w:val="Hyperlink"/>
            <w:rFonts w:ascii="Arial" w:hAnsi="Arial" w:cs="Arial"/>
            <w:b/>
            <w:bCs w:val="0"/>
          </w:rPr>
          <w:t>Coomassie</w:t>
        </w:r>
        <w:proofErr w:type="spellEnd"/>
        <w:r w:rsidR="00E53320">
          <w:rPr>
            <w:rStyle w:val="Hyperlink"/>
            <w:rFonts w:ascii="Arial" w:hAnsi="Arial" w:cs="Arial"/>
            <w:b/>
            <w:bCs w:val="0"/>
          </w:rPr>
          <w:t xml:space="preserve"> Stain</w:t>
        </w:r>
      </w:hyperlink>
      <w:proofErr w:type="gramStart"/>
      <w:r w:rsidR="00E53320">
        <w:rPr>
          <w:rFonts w:ascii="Arial" w:hAnsi="Arial" w:cs="Arial"/>
        </w:rPr>
        <w:t>)</w:t>
      </w:r>
      <w:r w:rsidR="00837E89">
        <w:rPr>
          <w:rFonts w:ascii="Arial" w:hAnsi="Arial" w:cs="Arial"/>
          <w:b/>
          <w:bCs w:val="0"/>
        </w:rPr>
        <w:t>is</w:t>
      </w:r>
      <w:proofErr w:type="gramEnd"/>
      <w:r w:rsidR="00837E89">
        <w:rPr>
          <w:rFonts w:ascii="Arial" w:hAnsi="Arial" w:cs="Arial"/>
          <w:b/>
          <w:bCs w:val="0"/>
        </w:rPr>
        <w:t xml:space="preserve"> preferred but any staining technique is acceptable if the technique is known to be mass spectrometry compatible. </w:t>
      </w:r>
      <w:r w:rsidR="00837E89">
        <w:rPr>
          <w:rFonts w:ascii="Arial" w:hAnsi="Arial" w:cs="Arial"/>
          <w:bCs w:val="0"/>
        </w:rPr>
        <w:t xml:space="preserve"> If you do not know if you technique is MS compatible check with the vendor or with us.</w:t>
      </w:r>
      <w:r w:rsidR="00443594">
        <w:rPr>
          <w:rFonts w:ascii="Arial" w:hAnsi="Arial" w:cs="Arial"/>
          <w:bCs w:val="0"/>
        </w:rPr>
        <w:t xml:space="preserve"> </w:t>
      </w:r>
      <w:r w:rsidR="005331FB">
        <w:rPr>
          <w:rFonts w:ascii="Arial" w:hAnsi="Arial" w:cs="Arial"/>
          <w:bCs w:val="0"/>
        </w:rPr>
        <w:t xml:space="preserve">If you use a silver stain kit, do </w:t>
      </w:r>
      <w:r w:rsidR="005331FB" w:rsidRPr="005331FB">
        <w:rPr>
          <w:rFonts w:ascii="Arial" w:hAnsi="Arial" w:cs="Arial"/>
          <w:bCs w:val="0"/>
          <w:u w:val="single"/>
        </w:rPr>
        <w:t>NOT</w:t>
      </w:r>
      <w:r w:rsidR="005331FB">
        <w:rPr>
          <w:rFonts w:ascii="Arial" w:hAnsi="Arial" w:cs="Arial"/>
          <w:bCs w:val="0"/>
        </w:rPr>
        <w:t xml:space="preserve"> over stain the gel</w:t>
      </w:r>
      <w:r w:rsidR="00E53320">
        <w:rPr>
          <w:rFonts w:ascii="Arial" w:hAnsi="Arial" w:cs="Arial"/>
          <w:bCs w:val="0"/>
        </w:rPr>
        <w:t xml:space="preserve"> (longer than the protocol recommends)</w:t>
      </w:r>
      <w:r w:rsidR="005331FB">
        <w:rPr>
          <w:rFonts w:ascii="Arial" w:hAnsi="Arial" w:cs="Arial"/>
          <w:bCs w:val="0"/>
        </w:rPr>
        <w:t>, even if it is MS compatible.</w:t>
      </w:r>
    </w:p>
    <w:p w:rsidR="00837E89" w:rsidRDefault="00837E89" w:rsidP="00837E89">
      <w:pPr>
        <w:ind w:left="741" w:hanging="741"/>
        <w:rPr>
          <w:rFonts w:ascii="Arial" w:hAnsi="Arial" w:cs="Arial"/>
          <w:b/>
          <w:bCs w:val="0"/>
        </w:rPr>
      </w:pPr>
    </w:p>
    <w:p w:rsidR="00B3486B" w:rsidRPr="002E1C92" w:rsidRDefault="00B3486B" w:rsidP="00B3486B">
      <w:pPr>
        <w:rPr>
          <w:rFonts w:ascii="Arial" w:hAnsi="Arial" w:cs="Arial"/>
        </w:rPr>
      </w:pPr>
      <w:r w:rsidRPr="002E1C92">
        <w:rPr>
          <w:rFonts w:ascii="Arial" w:hAnsi="Arial" w:cs="Arial"/>
        </w:rPr>
        <w:t xml:space="preserve">____ </w:t>
      </w:r>
      <w:r>
        <w:rPr>
          <w:rFonts w:ascii="Arial" w:hAnsi="Arial" w:cs="Arial"/>
          <w:b/>
          <w:bCs w:val="0"/>
        </w:rPr>
        <w:t xml:space="preserve">Stain </w:t>
      </w:r>
      <w:r w:rsidRPr="002E1C92">
        <w:rPr>
          <w:rFonts w:ascii="Arial" w:hAnsi="Arial" w:cs="Arial"/>
          <w:b/>
          <w:bCs w:val="0"/>
        </w:rPr>
        <w:t xml:space="preserve">gel in clean container, washed glass or petri dish. </w:t>
      </w:r>
      <w:r w:rsidRPr="002E1C92">
        <w:rPr>
          <w:rFonts w:ascii="Arial" w:hAnsi="Arial" w:cs="Arial"/>
        </w:rPr>
        <w:t xml:space="preserve"> </w:t>
      </w:r>
    </w:p>
    <w:p w:rsidR="00B3486B" w:rsidRPr="002E1C92" w:rsidRDefault="00B3486B" w:rsidP="00B3486B">
      <w:pPr>
        <w:ind w:firstLine="720"/>
        <w:rPr>
          <w:rFonts w:ascii="Arial" w:hAnsi="Arial" w:cs="Arial"/>
        </w:rPr>
      </w:pPr>
      <w:r w:rsidRPr="002E1C92">
        <w:rPr>
          <w:rFonts w:ascii="Arial" w:hAnsi="Arial" w:cs="Arial"/>
        </w:rPr>
        <w:t xml:space="preserve">Do NOT use plastic wrap or </w:t>
      </w:r>
      <w:proofErr w:type="spellStart"/>
      <w:r w:rsidRPr="002E1C92">
        <w:rPr>
          <w:rFonts w:ascii="Arial" w:hAnsi="Arial" w:cs="Arial"/>
        </w:rPr>
        <w:t>parafilm</w:t>
      </w:r>
      <w:proofErr w:type="spellEnd"/>
      <w:r w:rsidRPr="002E1C92">
        <w:rPr>
          <w:rFonts w:ascii="Arial" w:hAnsi="Arial" w:cs="Arial"/>
        </w:rPr>
        <w:t>, they are good sources of keratin.</w:t>
      </w:r>
    </w:p>
    <w:p w:rsidR="00B3486B" w:rsidRDefault="00B3486B" w:rsidP="00837E89">
      <w:pPr>
        <w:ind w:left="741" w:hanging="741"/>
        <w:rPr>
          <w:rFonts w:ascii="Arial" w:hAnsi="Arial" w:cs="Arial"/>
          <w:bCs w:val="0"/>
        </w:rPr>
      </w:pPr>
    </w:p>
    <w:p w:rsidR="00837E89" w:rsidRPr="00B3486B" w:rsidRDefault="00837E89" w:rsidP="00B3486B">
      <w:pPr>
        <w:ind w:left="741" w:hanging="741"/>
        <w:rPr>
          <w:rFonts w:ascii="Arial" w:hAnsi="Arial" w:cs="Arial"/>
          <w:bCs w:val="0"/>
        </w:rPr>
      </w:pPr>
      <w:r w:rsidRPr="002E1C92">
        <w:rPr>
          <w:rFonts w:ascii="Arial" w:hAnsi="Arial" w:cs="Arial"/>
          <w:bCs w:val="0"/>
        </w:rPr>
        <w:t>____</w:t>
      </w:r>
      <w:r>
        <w:rPr>
          <w:rFonts w:ascii="Arial" w:hAnsi="Arial" w:cs="Arial"/>
          <w:b/>
          <w:bCs w:val="0"/>
        </w:rPr>
        <w:t xml:space="preserve"> </w:t>
      </w:r>
      <w:r w:rsidR="00B3486B">
        <w:rPr>
          <w:rFonts w:ascii="Arial" w:hAnsi="Arial" w:cs="Arial"/>
          <w:b/>
          <w:bCs w:val="0"/>
        </w:rPr>
        <w:t>C</w:t>
      </w:r>
      <w:r w:rsidRPr="002E1C92">
        <w:rPr>
          <w:rFonts w:ascii="Arial" w:hAnsi="Arial" w:cs="Arial"/>
          <w:b/>
          <w:bCs w:val="0"/>
        </w:rPr>
        <w:t>apture an image of your gel to submit with your sample.</w:t>
      </w:r>
      <w:r w:rsidRPr="002E1C92">
        <w:rPr>
          <w:rFonts w:ascii="Arial" w:hAnsi="Arial" w:cs="Arial"/>
          <w:bCs w:val="0"/>
        </w:rPr>
        <w:t xml:space="preserve">  You may use our gel scanner to reduce the risk of contamination.</w:t>
      </w:r>
      <w:r>
        <w:rPr>
          <w:rFonts w:ascii="Arial" w:hAnsi="Arial" w:cs="Arial"/>
          <w:bCs w:val="0"/>
        </w:rPr>
        <w:t xml:space="preserve">  Please contact </w:t>
      </w:r>
      <w:r w:rsidR="00D12AF5">
        <w:rPr>
          <w:rFonts w:ascii="Arial" w:hAnsi="Arial" w:cs="Arial"/>
          <w:bCs w:val="0"/>
        </w:rPr>
        <w:t>us at</w:t>
      </w:r>
      <w:r w:rsidR="00916E73">
        <w:rPr>
          <w:rFonts w:ascii="Arial" w:hAnsi="Arial" w:cs="Arial"/>
          <w:bCs w:val="0"/>
        </w:rPr>
        <w:t xml:space="preserve"> </w:t>
      </w:r>
      <w:r w:rsidR="005741A3">
        <w:rPr>
          <w:rFonts w:ascii="Arial" w:hAnsi="Arial" w:cs="Arial"/>
          <w:bCs w:val="0"/>
        </w:rPr>
        <w:t>4-6968</w:t>
      </w:r>
      <w:r>
        <w:rPr>
          <w:rFonts w:ascii="Arial" w:hAnsi="Arial" w:cs="Arial"/>
          <w:bCs w:val="0"/>
        </w:rPr>
        <w:t>.</w:t>
      </w:r>
    </w:p>
    <w:p w:rsidR="00837E89" w:rsidRPr="002E1C92" w:rsidRDefault="00837E89" w:rsidP="00837E89">
      <w:pPr>
        <w:rPr>
          <w:rFonts w:ascii="Arial" w:hAnsi="Arial" w:cs="Arial"/>
        </w:rPr>
      </w:pPr>
    </w:p>
    <w:p w:rsidR="00837E89" w:rsidRPr="002E1C92" w:rsidRDefault="00837E89" w:rsidP="00837E89">
      <w:pPr>
        <w:rPr>
          <w:rFonts w:ascii="Arial" w:hAnsi="Arial" w:cs="Arial"/>
          <w:b/>
          <w:bCs w:val="0"/>
        </w:rPr>
      </w:pPr>
      <w:r w:rsidRPr="002E1C92">
        <w:rPr>
          <w:rFonts w:ascii="Arial" w:hAnsi="Arial" w:cs="Arial"/>
        </w:rPr>
        <w:t xml:space="preserve">____ </w:t>
      </w:r>
      <w:r w:rsidRPr="002E1C92">
        <w:rPr>
          <w:rFonts w:ascii="Arial" w:hAnsi="Arial" w:cs="Arial"/>
          <w:b/>
          <w:bCs w:val="0"/>
        </w:rPr>
        <w:t>Cut PROTEIN band or large spots into 2 to 3 pieces.</w:t>
      </w:r>
    </w:p>
    <w:p w:rsidR="00837E89" w:rsidRPr="002E1C92" w:rsidRDefault="00837E89" w:rsidP="00837E89">
      <w:pPr>
        <w:ind w:firstLine="720"/>
        <w:rPr>
          <w:rFonts w:ascii="Arial" w:hAnsi="Arial" w:cs="Arial"/>
        </w:rPr>
      </w:pPr>
      <w:r w:rsidRPr="002E1C92">
        <w:rPr>
          <w:rFonts w:ascii="Arial" w:hAnsi="Arial" w:cs="Arial"/>
          <w:b/>
          <w:bCs w:val="0"/>
        </w:rPr>
        <w:t>(</w:t>
      </w:r>
      <w:proofErr w:type="gramStart"/>
      <w:r w:rsidRPr="002E1C92">
        <w:rPr>
          <w:rFonts w:ascii="Arial" w:hAnsi="Arial" w:cs="Arial"/>
          <w:b/>
          <w:bCs w:val="0"/>
        </w:rPr>
        <w:t>pieces</w:t>
      </w:r>
      <w:proofErr w:type="gramEnd"/>
      <w:r w:rsidRPr="002E1C92">
        <w:rPr>
          <w:rFonts w:ascii="Arial" w:hAnsi="Arial" w:cs="Arial"/>
          <w:b/>
          <w:bCs w:val="0"/>
        </w:rPr>
        <w:t xml:space="preserve"> smaller than 1x1 </w:t>
      </w:r>
      <w:r>
        <w:rPr>
          <w:rFonts w:ascii="Arial" w:hAnsi="Arial" w:cs="Arial"/>
          <w:b/>
          <w:bCs w:val="0"/>
        </w:rPr>
        <w:t>mm</w:t>
      </w:r>
      <w:r w:rsidRPr="002E1C92">
        <w:rPr>
          <w:rFonts w:ascii="Arial" w:hAnsi="Arial" w:cs="Arial"/>
          <w:b/>
          <w:bCs w:val="0"/>
        </w:rPr>
        <w:t xml:space="preserve"> will be sucked up into a pipet tip when dehydrated)</w:t>
      </w:r>
      <w:r w:rsidRPr="002E1C92">
        <w:rPr>
          <w:rFonts w:ascii="Arial" w:hAnsi="Arial" w:cs="Arial"/>
        </w:rPr>
        <w:t xml:space="preserve">  </w:t>
      </w:r>
    </w:p>
    <w:p w:rsidR="00837E89" w:rsidRPr="002E1C92" w:rsidRDefault="00837E89" w:rsidP="00837E89">
      <w:pPr>
        <w:ind w:firstLine="720"/>
        <w:rPr>
          <w:rFonts w:ascii="Arial" w:hAnsi="Arial" w:cs="Arial"/>
        </w:rPr>
      </w:pPr>
      <w:r w:rsidRPr="002E1C92">
        <w:rPr>
          <w:rFonts w:ascii="Arial" w:hAnsi="Arial" w:cs="Arial"/>
        </w:rPr>
        <w:t>Cut out just the band or spot</w:t>
      </w:r>
      <w:r>
        <w:rPr>
          <w:rFonts w:ascii="Arial" w:hAnsi="Arial" w:cs="Arial"/>
        </w:rPr>
        <w:t xml:space="preserve"> and the sooner the band or spot is cut out the better</w:t>
      </w:r>
      <w:r w:rsidRPr="002E1C92">
        <w:rPr>
          <w:rFonts w:ascii="Arial" w:hAnsi="Arial" w:cs="Arial"/>
        </w:rPr>
        <w:t xml:space="preserve">.  </w:t>
      </w:r>
    </w:p>
    <w:p w:rsidR="00837E89" w:rsidRPr="002E1C92" w:rsidRDefault="00837E89" w:rsidP="00837E89">
      <w:pPr>
        <w:ind w:firstLine="720"/>
        <w:rPr>
          <w:rFonts w:ascii="Arial" w:hAnsi="Arial" w:cs="Arial"/>
        </w:rPr>
      </w:pPr>
      <w:r w:rsidRPr="002E1C92">
        <w:rPr>
          <w:rFonts w:ascii="Arial" w:hAnsi="Arial" w:cs="Arial"/>
        </w:rPr>
        <w:t>No extra unstained gel around the band or spot.</w:t>
      </w:r>
    </w:p>
    <w:p w:rsidR="00837E89" w:rsidRPr="002E1C92" w:rsidRDefault="00837E89" w:rsidP="00837E89">
      <w:pPr>
        <w:ind w:firstLine="720"/>
        <w:rPr>
          <w:rFonts w:ascii="Arial" w:hAnsi="Arial" w:cs="Arial"/>
        </w:rPr>
      </w:pPr>
      <w:r w:rsidRPr="002E1C92">
        <w:rPr>
          <w:rFonts w:ascii="Arial" w:hAnsi="Arial" w:cs="Arial"/>
        </w:rPr>
        <w:t xml:space="preserve">Stay away from the edges of the gel lane. </w:t>
      </w:r>
    </w:p>
    <w:p w:rsidR="00837E89" w:rsidRPr="002E1C92" w:rsidRDefault="00837E89" w:rsidP="00837E89">
      <w:pPr>
        <w:ind w:firstLine="720"/>
        <w:rPr>
          <w:rFonts w:ascii="Arial" w:hAnsi="Arial" w:cs="Arial"/>
        </w:rPr>
      </w:pPr>
      <w:r w:rsidRPr="002E1C92">
        <w:rPr>
          <w:rFonts w:ascii="Arial" w:hAnsi="Arial" w:cs="Arial"/>
        </w:rPr>
        <w:t>Large amounts of gel decreases efficiency of in-gel digestion and peptide extraction.</w:t>
      </w:r>
    </w:p>
    <w:p w:rsidR="00837E89" w:rsidRPr="002E1C92" w:rsidRDefault="00837E89" w:rsidP="00837E89">
      <w:pPr>
        <w:ind w:firstLine="720"/>
        <w:rPr>
          <w:rFonts w:ascii="Arial" w:hAnsi="Arial" w:cs="Arial"/>
        </w:rPr>
      </w:pPr>
    </w:p>
    <w:p w:rsidR="00837E89" w:rsidRPr="002E1C92" w:rsidRDefault="00837E89" w:rsidP="00837E89">
      <w:pPr>
        <w:rPr>
          <w:rFonts w:ascii="Arial" w:hAnsi="Arial" w:cs="Arial"/>
          <w:b/>
          <w:bCs w:val="0"/>
        </w:rPr>
      </w:pPr>
      <w:r w:rsidRPr="002E1C92">
        <w:rPr>
          <w:rFonts w:ascii="Arial" w:hAnsi="Arial" w:cs="Arial"/>
        </w:rPr>
        <w:t xml:space="preserve">____ </w:t>
      </w:r>
      <w:r w:rsidRPr="002E1C92">
        <w:rPr>
          <w:rFonts w:ascii="Arial" w:hAnsi="Arial" w:cs="Arial"/>
          <w:b/>
          <w:bCs w:val="0"/>
        </w:rPr>
        <w:t xml:space="preserve">Place gel pieces into </w:t>
      </w:r>
      <w:r w:rsidR="00B3486B">
        <w:rPr>
          <w:rFonts w:ascii="Arial" w:hAnsi="Arial" w:cs="Arial"/>
          <w:b/>
          <w:bCs w:val="0"/>
        </w:rPr>
        <w:t xml:space="preserve">methanol or acetonitrile </w:t>
      </w:r>
      <w:r w:rsidRPr="002E1C92">
        <w:rPr>
          <w:rFonts w:ascii="Arial" w:hAnsi="Arial" w:cs="Arial"/>
          <w:b/>
          <w:bCs w:val="0"/>
        </w:rPr>
        <w:t xml:space="preserve">rinsed </w:t>
      </w:r>
      <w:proofErr w:type="spellStart"/>
      <w:r w:rsidRPr="002E1C92">
        <w:rPr>
          <w:rFonts w:ascii="Arial" w:hAnsi="Arial" w:cs="Arial"/>
          <w:b/>
          <w:bCs w:val="0"/>
        </w:rPr>
        <w:t>eppendorf</w:t>
      </w:r>
      <w:proofErr w:type="spellEnd"/>
      <w:r w:rsidRPr="002E1C92">
        <w:rPr>
          <w:rFonts w:ascii="Arial" w:hAnsi="Arial" w:cs="Arial"/>
          <w:b/>
          <w:bCs w:val="0"/>
        </w:rPr>
        <w:t xml:space="preserve"> tube</w:t>
      </w:r>
      <w:r w:rsidR="00B3486B">
        <w:rPr>
          <w:rFonts w:ascii="Arial" w:hAnsi="Arial" w:cs="Arial"/>
          <w:b/>
          <w:bCs w:val="0"/>
        </w:rPr>
        <w:t xml:space="preserve"> or 96 well plate</w:t>
      </w:r>
      <w:r w:rsidRPr="002E1C92">
        <w:rPr>
          <w:rFonts w:ascii="Arial" w:hAnsi="Arial" w:cs="Arial"/>
          <w:b/>
          <w:bCs w:val="0"/>
        </w:rPr>
        <w:t>.</w:t>
      </w:r>
    </w:p>
    <w:p w:rsidR="00486597" w:rsidRDefault="00837E89" w:rsidP="00837E89">
      <w:pPr>
        <w:ind w:left="684"/>
        <w:rPr>
          <w:rFonts w:ascii="Arial" w:hAnsi="Arial" w:cs="Arial"/>
        </w:rPr>
      </w:pPr>
      <w:r w:rsidRPr="002E1C92">
        <w:rPr>
          <w:rFonts w:ascii="Arial" w:hAnsi="Arial" w:cs="Arial"/>
        </w:rPr>
        <w:t xml:space="preserve">If more than 8 samples, please put gel pieces in rinsed 96 well </w:t>
      </w:r>
      <w:proofErr w:type="gramStart"/>
      <w:r w:rsidRPr="002E1C92">
        <w:rPr>
          <w:rFonts w:ascii="Arial" w:hAnsi="Arial" w:cs="Arial"/>
        </w:rPr>
        <w:t xml:space="preserve">plate </w:t>
      </w:r>
      <w:r w:rsidR="00486597">
        <w:rPr>
          <w:rFonts w:ascii="Arial" w:hAnsi="Arial" w:cs="Arial"/>
        </w:rPr>
        <w:t xml:space="preserve"> (</w:t>
      </w:r>
      <w:proofErr w:type="gramEnd"/>
      <w:r w:rsidR="00486597">
        <w:rPr>
          <w:rFonts w:ascii="Arial" w:hAnsi="Arial" w:cs="Arial"/>
        </w:rPr>
        <w:fldChar w:fldCharType="begin"/>
      </w:r>
      <w:r w:rsidR="006D0EC1">
        <w:rPr>
          <w:rFonts w:ascii="Arial" w:hAnsi="Arial" w:cs="Arial"/>
        </w:rPr>
        <w:instrText>HYPERLINK "http://www.bioexpress.com/"</w:instrText>
      </w:r>
      <w:r w:rsidR="00486597">
        <w:rPr>
          <w:rFonts w:ascii="Arial" w:hAnsi="Arial" w:cs="Arial"/>
        </w:rPr>
        <w:fldChar w:fldCharType="separate"/>
      </w:r>
      <w:r w:rsidR="006D0EC1">
        <w:rPr>
          <w:rStyle w:val="Hyperlink"/>
          <w:rFonts w:ascii="Arial" w:hAnsi="Arial" w:cs="Arial"/>
        </w:rPr>
        <w:t>www.bioexpress.com</w:t>
      </w:r>
      <w:r w:rsidR="00486597">
        <w:rPr>
          <w:rFonts w:ascii="Arial" w:hAnsi="Arial" w:cs="Arial"/>
        </w:rPr>
        <w:fldChar w:fldCharType="end"/>
      </w:r>
      <w:r w:rsidR="00486597">
        <w:rPr>
          <w:rFonts w:ascii="Arial" w:hAnsi="Arial" w:cs="Arial"/>
        </w:rPr>
        <w:t>)</w:t>
      </w:r>
    </w:p>
    <w:p w:rsidR="00837E89" w:rsidRDefault="00486597" w:rsidP="00486597">
      <w:pPr>
        <w:ind w:left="1080" w:hanging="396"/>
        <w:rPr>
          <w:rFonts w:ascii="Arial" w:hAnsi="Arial" w:cs="Arial"/>
        </w:rPr>
      </w:pPr>
      <w:r>
        <w:rPr>
          <w:rFonts w:ascii="Arial" w:hAnsi="Arial" w:cs="Arial"/>
        </w:rPr>
        <w:t xml:space="preserve">If we digest your samples, use </w:t>
      </w:r>
      <w:proofErr w:type="spellStart"/>
      <w:r w:rsidR="00837E89">
        <w:rPr>
          <w:rFonts w:ascii="Arial" w:hAnsi="Arial" w:cs="Arial"/>
        </w:rPr>
        <w:t>BioExpress</w:t>
      </w:r>
      <w:proofErr w:type="spellEnd"/>
      <w:r w:rsidR="00837E89">
        <w:rPr>
          <w:rFonts w:ascii="Arial" w:hAnsi="Arial" w:cs="Arial"/>
        </w:rPr>
        <w:t xml:space="preserve"> </w:t>
      </w:r>
      <w:bookmarkStart w:id="1" w:name="child_item_T-3032-2"/>
      <w:r>
        <w:fldChar w:fldCharType="begin"/>
      </w:r>
      <w:r w:rsidR="006D0EC1">
        <w:instrText>HYPERLINK "http://www.bioexpress.com/divinity-cart/item/353120/GREINER-BIO-ONE-96-Well-Polypropylene-Microplates/1.html?child=T-3032-2"</w:instrText>
      </w:r>
      <w:r>
        <w:fldChar w:fldCharType="separate"/>
      </w:r>
      <w:r w:rsidRPr="00486597">
        <w:rPr>
          <w:rStyle w:val="Hyperlink"/>
        </w:rPr>
        <w:t>T-3032-2</w:t>
      </w:r>
      <w:bookmarkEnd w:id="1"/>
      <w:r>
        <w:fldChar w:fldCharType="end"/>
      </w:r>
      <w:r w:rsidR="00837E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</w:t>
      </w:r>
      <w:r w:rsidR="00837E89">
        <w:rPr>
          <w:rFonts w:ascii="Arial" w:hAnsi="Arial" w:cs="Arial"/>
        </w:rPr>
        <w:t>reiner, V-bottom</w:t>
      </w:r>
      <w:r>
        <w:rPr>
          <w:rFonts w:ascii="Arial" w:hAnsi="Arial" w:cs="Arial"/>
        </w:rPr>
        <w:t xml:space="preserve"> plates with </w:t>
      </w:r>
      <w:hyperlink r:id="rId9" w:history="1">
        <w:r w:rsidRPr="007A4695">
          <w:rPr>
            <w:rStyle w:val="Hyperlink"/>
            <w:rFonts w:ascii="Arial" w:hAnsi="Arial" w:cs="Arial"/>
          </w:rPr>
          <w:t>Costar 3080</w:t>
        </w:r>
      </w:hyperlink>
      <w:r>
        <w:rPr>
          <w:rFonts w:ascii="Arial" w:hAnsi="Arial" w:cs="Arial"/>
        </w:rPr>
        <w:t xml:space="preserve"> </w:t>
      </w:r>
      <w:r w:rsidR="007A4695">
        <w:rPr>
          <w:rFonts w:ascii="Arial" w:hAnsi="Arial" w:cs="Arial"/>
        </w:rPr>
        <w:t xml:space="preserve">storage mat III </w:t>
      </w:r>
      <w:r>
        <w:rPr>
          <w:rFonts w:ascii="Arial" w:hAnsi="Arial" w:cs="Arial"/>
        </w:rPr>
        <w:t>plate covers.</w:t>
      </w:r>
      <w:r w:rsidR="00837E89">
        <w:rPr>
          <w:rFonts w:ascii="Arial" w:hAnsi="Arial" w:cs="Arial"/>
        </w:rPr>
        <w:t xml:space="preserve"> </w:t>
      </w:r>
    </w:p>
    <w:p w:rsidR="00B3486B" w:rsidRDefault="00B3486B" w:rsidP="00486597">
      <w:pPr>
        <w:ind w:left="1080" w:hanging="396"/>
        <w:rPr>
          <w:rFonts w:ascii="Arial" w:hAnsi="Arial" w:cs="Arial"/>
        </w:rPr>
      </w:pPr>
      <w:r>
        <w:rPr>
          <w:rFonts w:ascii="Arial" w:hAnsi="Arial" w:cs="Arial"/>
        </w:rPr>
        <w:t>If you digest yo</w:t>
      </w:r>
      <w:r w:rsidR="00486597">
        <w:rPr>
          <w:rFonts w:ascii="Arial" w:hAnsi="Arial" w:cs="Arial"/>
        </w:rPr>
        <w:t xml:space="preserve">ur samples, please submit dried digested </w:t>
      </w:r>
      <w:r>
        <w:rPr>
          <w:rFonts w:ascii="Arial" w:hAnsi="Arial" w:cs="Arial"/>
        </w:rPr>
        <w:t xml:space="preserve">samples in a </w:t>
      </w:r>
      <w:r w:rsidRPr="002E1C92">
        <w:rPr>
          <w:rFonts w:ascii="Arial" w:hAnsi="Arial" w:cs="Arial"/>
        </w:rPr>
        <w:t xml:space="preserve">rinsed 96 well </w:t>
      </w:r>
      <w:proofErr w:type="spellStart"/>
      <w:r>
        <w:rPr>
          <w:rFonts w:ascii="Arial" w:hAnsi="Arial" w:cs="Arial"/>
        </w:rPr>
        <w:t>BioExpress</w:t>
      </w:r>
      <w:proofErr w:type="spellEnd"/>
      <w:r>
        <w:rPr>
          <w:rFonts w:ascii="Arial" w:hAnsi="Arial" w:cs="Arial"/>
        </w:rPr>
        <w:t xml:space="preserve"> </w:t>
      </w:r>
      <w:hyperlink r:id="rId10" w:history="1">
        <w:r w:rsidRPr="007A4695">
          <w:rPr>
            <w:rStyle w:val="Hyperlink"/>
            <w:rFonts w:ascii="Arial" w:hAnsi="Arial" w:cs="Arial"/>
          </w:rPr>
          <w:t>T-3084-1</w:t>
        </w:r>
      </w:hyperlink>
      <w:r w:rsidRPr="00B3486B">
        <w:rPr>
          <w:rFonts w:ascii="Arial" w:hAnsi="Arial" w:cs="Arial"/>
        </w:rPr>
        <w:t xml:space="preserve"> </w:t>
      </w:r>
      <w:r w:rsidRPr="002E1C92">
        <w:rPr>
          <w:rFonts w:ascii="Arial" w:hAnsi="Arial" w:cs="Arial"/>
        </w:rPr>
        <w:t>plate</w:t>
      </w:r>
      <w:r w:rsidR="00486597" w:rsidRPr="00486597">
        <w:rPr>
          <w:rFonts w:ascii="Arial" w:hAnsi="Arial" w:cs="Arial"/>
        </w:rPr>
        <w:t xml:space="preserve"> </w:t>
      </w:r>
      <w:r w:rsidR="00486597">
        <w:rPr>
          <w:rFonts w:ascii="Arial" w:hAnsi="Arial" w:cs="Arial"/>
        </w:rPr>
        <w:t xml:space="preserve">with </w:t>
      </w:r>
      <w:proofErr w:type="gramStart"/>
      <w:r w:rsidR="00486597">
        <w:rPr>
          <w:rFonts w:ascii="Arial" w:hAnsi="Arial" w:cs="Arial"/>
        </w:rPr>
        <w:t>an</w:t>
      </w:r>
      <w:proofErr w:type="gramEnd"/>
      <w:r w:rsidR="00486597">
        <w:rPr>
          <w:rFonts w:ascii="Arial" w:hAnsi="Arial" w:cs="Arial"/>
        </w:rPr>
        <w:t xml:space="preserve"> </w:t>
      </w:r>
      <w:proofErr w:type="spellStart"/>
      <w:r w:rsidR="00486597">
        <w:rPr>
          <w:rFonts w:ascii="Arial" w:hAnsi="Arial" w:cs="Arial"/>
        </w:rPr>
        <w:t>BioExpress</w:t>
      </w:r>
      <w:proofErr w:type="spellEnd"/>
      <w:r w:rsidR="00486597">
        <w:rPr>
          <w:rFonts w:ascii="Arial" w:hAnsi="Arial" w:cs="Arial"/>
        </w:rPr>
        <w:t xml:space="preserve"> </w:t>
      </w:r>
      <w:hyperlink r:id="rId11" w:history="1">
        <w:r w:rsidR="00486597" w:rsidRPr="007A4695">
          <w:rPr>
            <w:rStyle w:val="Hyperlink"/>
            <w:rFonts w:ascii="Arial" w:hAnsi="Arial" w:cs="Arial"/>
          </w:rPr>
          <w:t>T-2417</w:t>
        </w:r>
        <w:r w:rsidR="007A4695" w:rsidRPr="007A4695">
          <w:rPr>
            <w:rStyle w:val="Hyperlink"/>
            <w:rFonts w:ascii="Arial" w:hAnsi="Arial" w:cs="Arial"/>
          </w:rPr>
          <w:t>-12</w:t>
        </w:r>
      </w:hyperlink>
      <w:r w:rsidR="00486597">
        <w:rPr>
          <w:rFonts w:ascii="Arial" w:hAnsi="Arial" w:cs="Arial"/>
        </w:rPr>
        <w:t xml:space="preserve"> E-Pierce</w:t>
      </w:r>
      <w:r w:rsidR="00486597" w:rsidRPr="002E1C92">
        <w:rPr>
          <w:rFonts w:ascii="Arial" w:hAnsi="Arial" w:cs="Arial"/>
        </w:rPr>
        <w:t xml:space="preserve"> </w:t>
      </w:r>
      <w:proofErr w:type="spellStart"/>
      <w:r w:rsidR="00486597">
        <w:rPr>
          <w:rFonts w:ascii="Arial" w:hAnsi="Arial" w:cs="Arial"/>
        </w:rPr>
        <w:t>ZoneFree</w:t>
      </w:r>
      <w:proofErr w:type="spellEnd"/>
      <w:r w:rsidR="00486597">
        <w:rPr>
          <w:rFonts w:ascii="Arial" w:hAnsi="Arial" w:cs="Arial"/>
        </w:rPr>
        <w:t xml:space="preserve"> </w:t>
      </w:r>
      <w:r w:rsidR="00486597" w:rsidRPr="002E1C92">
        <w:rPr>
          <w:rFonts w:ascii="Arial" w:hAnsi="Arial" w:cs="Arial"/>
        </w:rPr>
        <w:t>cover</w:t>
      </w:r>
      <w:r w:rsidR="00486597">
        <w:rPr>
          <w:rFonts w:ascii="Arial" w:hAnsi="Arial" w:cs="Arial"/>
        </w:rPr>
        <w:t>.</w:t>
      </w:r>
    </w:p>
    <w:p w:rsidR="00486597" w:rsidRDefault="00486597" w:rsidP="00486597">
      <w:pPr>
        <w:ind w:left="1080" w:hanging="396"/>
        <w:rPr>
          <w:rFonts w:ascii="Arial" w:hAnsi="Arial" w:cs="Arial"/>
        </w:rPr>
      </w:pPr>
      <w:r>
        <w:rPr>
          <w:rFonts w:ascii="Arial" w:hAnsi="Arial" w:cs="Arial"/>
        </w:rPr>
        <w:t>If you do not have access to these plates and covers, you can ask us for one.</w:t>
      </w:r>
    </w:p>
    <w:p w:rsidR="00DC0DFE" w:rsidRPr="002E1C92" w:rsidRDefault="00DC0DFE" w:rsidP="00486597">
      <w:pPr>
        <w:ind w:left="1080" w:hanging="39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E1C92">
        <w:rPr>
          <w:rFonts w:ascii="Arial" w:hAnsi="Arial" w:cs="Arial"/>
        </w:rPr>
        <w:t xml:space="preserve">lace samples in </w:t>
      </w:r>
      <w:r>
        <w:rPr>
          <w:rFonts w:ascii="Arial" w:hAnsi="Arial" w:cs="Arial"/>
        </w:rPr>
        <w:t xml:space="preserve">96 well plates using </w:t>
      </w:r>
      <w:r w:rsidRPr="002E1C92">
        <w:rPr>
          <w:rFonts w:ascii="Arial" w:hAnsi="Arial" w:cs="Arial"/>
        </w:rPr>
        <w:t xml:space="preserve">the following order:  A1, B1, C1, </w:t>
      </w:r>
      <w:proofErr w:type="spellStart"/>
      <w:r w:rsidRPr="002E1C92">
        <w:rPr>
          <w:rFonts w:ascii="Arial" w:hAnsi="Arial" w:cs="Arial"/>
        </w:rPr>
        <w:t>etc</w:t>
      </w:r>
      <w:proofErr w:type="spellEnd"/>
    </w:p>
    <w:p w:rsidR="00837E89" w:rsidRPr="002E1C92" w:rsidRDefault="00837E89" w:rsidP="00837E89">
      <w:pPr>
        <w:rPr>
          <w:rFonts w:ascii="Arial" w:hAnsi="Arial" w:cs="Arial"/>
          <w:b/>
          <w:bCs w:val="0"/>
        </w:rPr>
      </w:pPr>
    </w:p>
    <w:p w:rsidR="00DC0DFE" w:rsidRDefault="00837E89" w:rsidP="00837E89">
      <w:pPr>
        <w:rPr>
          <w:rFonts w:ascii="Arial" w:hAnsi="Arial" w:cs="Arial"/>
          <w:b/>
          <w:bCs w:val="0"/>
        </w:rPr>
      </w:pPr>
      <w:r w:rsidRPr="002E1C92">
        <w:rPr>
          <w:rFonts w:ascii="Arial" w:hAnsi="Arial" w:cs="Arial"/>
        </w:rPr>
        <w:t xml:space="preserve">____ </w:t>
      </w:r>
      <w:proofErr w:type="gramStart"/>
      <w:r w:rsidRPr="002E1C92">
        <w:rPr>
          <w:rFonts w:ascii="Arial" w:hAnsi="Arial" w:cs="Arial"/>
          <w:b/>
          <w:bCs w:val="0"/>
        </w:rPr>
        <w:t>Cut</w:t>
      </w:r>
      <w:proofErr w:type="gramEnd"/>
      <w:r w:rsidRPr="002E1C92">
        <w:rPr>
          <w:rFonts w:ascii="Arial" w:hAnsi="Arial" w:cs="Arial"/>
          <w:b/>
          <w:bCs w:val="0"/>
        </w:rPr>
        <w:t xml:space="preserve"> </w:t>
      </w:r>
      <w:r w:rsidR="00DC0DFE">
        <w:rPr>
          <w:rFonts w:ascii="Arial" w:hAnsi="Arial" w:cs="Arial"/>
          <w:b/>
          <w:bCs w:val="0"/>
        </w:rPr>
        <w:t xml:space="preserve">one </w:t>
      </w:r>
      <w:r w:rsidRPr="002E1C92">
        <w:rPr>
          <w:rFonts w:ascii="Arial" w:hAnsi="Arial" w:cs="Arial"/>
          <w:b/>
          <w:bCs w:val="0"/>
        </w:rPr>
        <w:t>BLANK control gel band or large spots into 2 to 3 mm pieces</w:t>
      </w:r>
      <w:r w:rsidR="00DC0DFE">
        <w:rPr>
          <w:rFonts w:ascii="Arial" w:hAnsi="Arial" w:cs="Arial"/>
          <w:b/>
          <w:bCs w:val="0"/>
        </w:rPr>
        <w:t xml:space="preserve">. </w:t>
      </w:r>
    </w:p>
    <w:p w:rsidR="00837E89" w:rsidRPr="00DC0DFE" w:rsidRDefault="00DC0DFE" w:rsidP="00DC0DFE">
      <w:pPr>
        <w:ind w:firstLine="720"/>
        <w:rPr>
          <w:rFonts w:ascii="Arial" w:hAnsi="Arial" w:cs="Arial"/>
          <w:bCs w:val="0"/>
        </w:rPr>
      </w:pPr>
      <w:r w:rsidRPr="00DC0DFE">
        <w:rPr>
          <w:rFonts w:ascii="Arial" w:hAnsi="Arial" w:cs="Arial"/>
          <w:bCs w:val="0"/>
        </w:rPr>
        <w:t>No charge, used for trouble shooting gels</w:t>
      </w:r>
      <w:r w:rsidR="00837E89" w:rsidRPr="00DC0DFE">
        <w:rPr>
          <w:rFonts w:ascii="Arial" w:hAnsi="Arial" w:cs="Arial"/>
          <w:bCs w:val="0"/>
        </w:rPr>
        <w:t>.</w:t>
      </w:r>
    </w:p>
    <w:p w:rsidR="00837E89" w:rsidRPr="002E1C92" w:rsidRDefault="00837E89" w:rsidP="00837E89">
      <w:pPr>
        <w:rPr>
          <w:rFonts w:ascii="Arial" w:hAnsi="Arial" w:cs="Arial"/>
        </w:rPr>
      </w:pPr>
    </w:p>
    <w:p w:rsidR="00837E89" w:rsidRPr="002E1C92" w:rsidRDefault="00837E89" w:rsidP="00443594">
      <w:pPr>
        <w:rPr>
          <w:rFonts w:ascii="Arial" w:hAnsi="Arial" w:cs="Arial"/>
          <w:b/>
          <w:bCs w:val="0"/>
        </w:rPr>
      </w:pPr>
      <w:r w:rsidRPr="002E1C92">
        <w:rPr>
          <w:rFonts w:ascii="Arial" w:hAnsi="Arial" w:cs="Arial"/>
        </w:rPr>
        <w:t xml:space="preserve">____ </w:t>
      </w:r>
      <w:r w:rsidR="00DC0DFE" w:rsidRPr="00DC0DFE">
        <w:rPr>
          <w:rFonts w:ascii="Arial" w:hAnsi="Arial" w:cs="Arial"/>
          <w:b/>
        </w:rPr>
        <w:t xml:space="preserve">Optional:  </w:t>
      </w:r>
      <w:proofErr w:type="spellStart"/>
      <w:r w:rsidRPr="00DC0DFE">
        <w:rPr>
          <w:rFonts w:ascii="Arial" w:hAnsi="Arial" w:cs="Arial"/>
          <w:b/>
          <w:bCs w:val="0"/>
        </w:rPr>
        <w:t>Destain</w:t>
      </w:r>
      <w:proofErr w:type="spellEnd"/>
      <w:r w:rsidRPr="002E1C92">
        <w:rPr>
          <w:rFonts w:ascii="Arial" w:hAnsi="Arial" w:cs="Arial"/>
          <w:b/>
          <w:bCs w:val="0"/>
        </w:rPr>
        <w:t xml:space="preserve"> silver stained proteins immediately </w:t>
      </w:r>
      <w:r w:rsidRPr="002E1C92">
        <w:rPr>
          <w:rFonts w:ascii="Arial" w:hAnsi="Arial" w:cs="Arial"/>
          <w:bCs w:val="0"/>
        </w:rPr>
        <w:t>(</w:t>
      </w:r>
      <w:hyperlink r:id="rId12" w:history="1">
        <w:r w:rsidR="00443594">
          <w:rPr>
            <w:rStyle w:val="Hyperlink"/>
            <w:rFonts w:ascii="Arial" w:hAnsi="Arial" w:cs="Arial"/>
          </w:rPr>
          <w:t>Electrophoresis 20: 601-605 1999</w:t>
        </w:r>
      </w:hyperlink>
      <w:r w:rsidRPr="002E1C92">
        <w:rPr>
          <w:rFonts w:ascii="Arial" w:hAnsi="Arial" w:cs="Arial"/>
          <w:bCs w:val="0"/>
        </w:rPr>
        <w:t>)</w:t>
      </w:r>
    </w:p>
    <w:p w:rsidR="00837E89" w:rsidRPr="002E1C92" w:rsidRDefault="00837E89" w:rsidP="00837E89">
      <w:pPr>
        <w:rPr>
          <w:rFonts w:ascii="Arial" w:hAnsi="Arial" w:cs="Arial"/>
        </w:rPr>
      </w:pPr>
    </w:p>
    <w:p w:rsidR="00837E89" w:rsidRPr="002E1C92" w:rsidRDefault="00837E89" w:rsidP="00837E89">
      <w:pPr>
        <w:rPr>
          <w:rFonts w:ascii="Arial" w:hAnsi="Arial" w:cs="Arial"/>
        </w:rPr>
      </w:pPr>
      <w:r w:rsidRPr="002E1C92">
        <w:rPr>
          <w:rFonts w:ascii="Arial" w:hAnsi="Arial" w:cs="Arial"/>
        </w:rPr>
        <w:t xml:space="preserve">____ </w:t>
      </w:r>
      <w:r w:rsidRPr="002E1C92">
        <w:rPr>
          <w:rFonts w:ascii="Arial" w:hAnsi="Arial" w:cs="Arial"/>
          <w:b/>
          <w:bCs w:val="0"/>
        </w:rPr>
        <w:t>Wash gel pieces 2 times in 50% HPLC grade methanol or ethanol for 10 min each.</w:t>
      </w:r>
    </w:p>
    <w:p w:rsidR="00837E89" w:rsidRPr="002E1C92" w:rsidRDefault="00837E89" w:rsidP="00837E89">
      <w:pPr>
        <w:rPr>
          <w:rFonts w:ascii="Arial" w:hAnsi="Arial" w:cs="Arial"/>
        </w:rPr>
      </w:pPr>
    </w:p>
    <w:p w:rsidR="00837E89" w:rsidRPr="002E1C92" w:rsidRDefault="00837E89" w:rsidP="00DC0DFE">
      <w:pPr>
        <w:rPr>
          <w:rFonts w:ascii="Arial" w:hAnsi="Arial" w:cs="Arial"/>
          <w:b/>
          <w:bCs w:val="0"/>
        </w:rPr>
      </w:pPr>
      <w:r w:rsidRPr="002E1C92">
        <w:rPr>
          <w:rFonts w:ascii="Arial" w:hAnsi="Arial" w:cs="Arial"/>
        </w:rPr>
        <w:t xml:space="preserve">____ </w:t>
      </w:r>
      <w:proofErr w:type="gramStart"/>
      <w:r w:rsidRPr="002E1C92">
        <w:rPr>
          <w:rFonts w:ascii="Arial" w:hAnsi="Arial" w:cs="Arial"/>
          <w:b/>
          <w:bCs w:val="0"/>
        </w:rPr>
        <w:t>Removed</w:t>
      </w:r>
      <w:proofErr w:type="gramEnd"/>
      <w:r w:rsidRPr="002E1C92">
        <w:rPr>
          <w:rFonts w:ascii="Arial" w:hAnsi="Arial" w:cs="Arial"/>
          <w:b/>
          <w:bCs w:val="0"/>
        </w:rPr>
        <w:t xml:space="preserve"> </w:t>
      </w:r>
      <w:r w:rsidRPr="002E1C92">
        <w:rPr>
          <w:rFonts w:ascii="Arial" w:hAnsi="Arial" w:cs="Arial"/>
          <w:b/>
          <w:bCs w:val="0"/>
          <w:u w:val="single"/>
        </w:rPr>
        <w:t>ALL</w:t>
      </w:r>
      <w:r w:rsidRPr="002E1C92">
        <w:rPr>
          <w:rFonts w:ascii="Arial" w:hAnsi="Arial" w:cs="Arial"/>
          <w:b/>
          <w:bCs w:val="0"/>
        </w:rPr>
        <w:t xml:space="preserve"> of the excess liquid</w:t>
      </w:r>
      <w:r>
        <w:rPr>
          <w:rFonts w:ascii="Arial" w:hAnsi="Arial" w:cs="Arial"/>
          <w:b/>
          <w:bCs w:val="0"/>
        </w:rPr>
        <w:t xml:space="preserve"> and s</w:t>
      </w:r>
      <w:r w:rsidRPr="002E1C92">
        <w:rPr>
          <w:rFonts w:ascii="Arial" w:hAnsi="Arial" w:cs="Arial"/>
          <w:b/>
          <w:bCs w:val="0"/>
        </w:rPr>
        <w:t>tore at –20</w:t>
      </w:r>
      <w:r w:rsidRPr="002E1C92">
        <w:rPr>
          <w:rFonts w:ascii="Arial" w:hAnsi="Arial" w:cs="Arial"/>
          <w:b/>
          <w:bCs w:val="0"/>
          <w:vertAlign w:val="superscript"/>
        </w:rPr>
        <w:t>o</w:t>
      </w:r>
      <w:r>
        <w:rPr>
          <w:rFonts w:ascii="Arial" w:hAnsi="Arial" w:cs="Arial"/>
          <w:b/>
          <w:bCs w:val="0"/>
        </w:rPr>
        <w:t>C.</w:t>
      </w:r>
      <w:r w:rsidRPr="002E1C92">
        <w:rPr>
          <w:rFonts w:ascii="Arial" w:hAnsi="Arial" w:cs="Arial"/>
          <w:b/>
          <w:bCs w:val="0"/>
        </w:rPr>
        <w:t xml:space="preserve">  </w:t>
      </w:r>
      <w:r w:rsidRPr="002E1C92">
        <w:rPr>
          <w:rFonts w:ascii="Arial" w:hAnsi="Arial" w:cs="Arial"/>
        </w:rPr>
        <w:t xml:space="preserve">Samples </w:t>
      </w:r>
      <w:r w:rsidR="00DC0DFE">
        <w:rPr>
          <w:rFonts w:ascii="Arial" w:hAnsi="Arial" w:cs="Arial"/>
        </w:rPr>
        <w:t>OK</w:t>
      </w:r>
      <w:r w:rsidRPr="002E1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2E1C92">
        <w:rPr>
          <w:rFonts w:ascii="Arial" w:hAnsi="Arial" w:cs="Arial"/>
        </w:rPr>
        <w:t>months at –20</w:t>
      </w:r>
      <w:r w:rsidRPr="002E1C92">
        <w:rPr>
          <w:rFonts w:ascii="Arial" w:hAnsi="Arial" w:cs="Arial"/>
          <w:vertAlign w:val="superscript"/>
        </w:rPr>
        <w:t>o</w:t>
      </w:r>
      <w:r w:rsidRPr="002E1C92">
        <w:rPr>
          <w:rFonts w:ascii="Arial" w:hAnsi="Arial" w:cs="Arial"/>
        </w:rPr>
        <w:t>C.</w:t>
      </w:r>
    </w:p>
    <w:p w:rsidR="00837E89" w:rsidRPr="002E1C92" w:rsidRDefault="00837E89" w:rsidP="00837E89">
      <w:pPr>
        <w:rPr>
          <w:rFonts w:ascii="Arial" w:hAnsi="Arial" w:cs="Arial"/>
        </w:rPr>
      </w:pPr>
    </w:p>
    <w:p w:rsidR="00EB1632" w:rsidRPr="00837E89" w:rsidRDefault="00837E89" w:rsidP="00837E89">
      <w:pPr>
        <w:rPr>
          <w:rFonts w:ascii="Arial" w:hAnsi="Arial" w:cs="Arial"/>
        </w:rPr>
      </w:pPr>
      <w:r w:rsidRPr="002E1C92">
        <w:rPr>
          <w:rFonts w:ascii="Arial" w:hAnsi="Arial" w:cs="Arial"/>
        </w:rPr>
        <w:t xml:space="preserve">____ </w:t>
      </w:r>
      <w:r w:rsidRPr="002E1C92">
        <w:rPr>
          <w:rFonts w:ascii="Arial" w:hAnsi="Arial" w:cs="Arial"/>
          <w:b/>
        </w:rPr>
        <w:t>Label tubes or 96 well plates with YOUR NAME, DATE and SAMPLE NAME</w:t>
      </w:r>
      <w:r w:rsidR="00C97F8C">
        <w:rPr>
          <w:rFonts w:ascii="Arial" w:hAnsi="Arial" w:cs="Arial"/>
          <w:b/>
        </w:rPr>
        <w:t>(s)</w:t>
      </w:r>
      <w:r w:rsidRPr="002E1C92">
        <w:rPr>
          <w:rFonts w:ascii="Arial" w:hAnsi="Arial" w:cs="Arial"/>
          <w:b/>
        </w:rPr>
        <w:t>.</w:t>
      </w:r>
    </w:p>
    <w:sectPr w:rsidR="00EB1632" w:rsidRPr="00837E89" w:rsidSect="005331FB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6A7" w:rsidRDefault="004646A7">
      <w:r>
        <w:separator/>
      </w:r>
    </w:p>
  </w:endnote>
  <w:endnote w:type="continuationSeparator" w:id="0">
    <w:p w:rsidR="004646A7" w:rsidRDefault="004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0C" w:rsidRPr="003B640C" w:rsidRDefault="005862C4" w:rsidP="003B640C">
    <w:pPr>
      <w:autoSpaceDE w:val="0"/>
      <w:autoSpaceDN w:val="0"/>
      <w:adjustRightInd w:val="0"/>
      <w:rPr>
        <w:rFonts w:ascii="Arial" w:hAnsi="Arial" w:cs="Arial"/>
        <w:bCs w:val="0"/>
        <w:sz w:val="20"/>
        <w:szCs w:val="20"/>
      </w:rPr>
    </w:pPr>
    <w:r w:rsidRPr="003B640C">
      <w:rPr>
        <w:rFonts w:ascii="Arial" w:hAnsi="Arial" w:cs="Arial"/>
        <w:sz w:val="20"/>
        <w:szCs w:val="20"/>
      </w:rPr>
      <w:t>Johns Hopkins School of Medicine</w:t>
    </w:r>
    <w:r w:rsidRPr="003B640C">
      <w:rPr>
        <w:rFonts w:ascii="Arial" w:hAnsi="Arial" w:cs="Arial"/>
        <w:bCs w:val="0"/>
        <w:sz w:val="20"/>
        <w:szCs w:val="20"/>
      </w:rPr>
      <w:t xml:space="preserve"> </w:t>
    </w:r>
    <w:r w:rsidR="003B640C" w:rsidRPr="003B640C">
      <w:rPr>
        <w:rFonts w:ascii="Arial" w:hAnsi="Arial" w:cs="Arial"/>
        <w:bCs w:val="0"/>
        <w:sz w:val="20"/>
        <w:szCs w:val="20"/>
      </w:rPr>
      <w:t>Mas</w:t>
    </w:r>
    <w:r>
      <w:rPr>
        <w:rFonts w:ascii="Arial" w:hAnsi="Arial" w:cs="Arial"/>
        <w:bCs w:val="0"/>
        <w:sz w:val="20"/>
        <w:szCs w:val="20"/>
      </w:rPr>
      <w:t>s Spectrometry and Proteomics Facility</w:t>
    </w:r>
  </w:p>
  <w:p w:rsidR="003B640C" w:rsidRPr="003B640C" w:rsidRDefault="003B640C" w:rsidP="003B640C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3B640C">
      <w:rPr>
        <w:rFonts w:ascii="Arial" w:hAnsi="Arial" w:cs="Arial"/>
        <w:sz w:val="20"/>
        <w:szCs w:val="20"/>
      </w:rPr>
      <w:t xml:space="preserve">371 </w:t>
    </w:r>
    <w:r w:rsidR="005862C4">
      <w:rPr>
        <w:rFonts w:ascii="Arial" w:hAnsi="Arial" w:cs="Arial"/>
        <w:sz w:val="20"/>
        <w:szCs w:val="20"/>
      </w:rPr>
      <w:t>Miller</w:t>
    </w:r>
    <w:r w:rsidRPr="003B640C">
      <w:rPr>
        <w:rFonts w:ascii="Arial" w:hAnsi="Arial" w:cs="Arial"/>
        <w:sz w:val="20"/>
        <w:szCs w:val="20"/>
      </w:rPr>
      <w:t xml:space="preserve"> Research Bldg</w:t>
    </w:r>
    <w:proofErr w:type="gramStart"/>
    <w:r w:rsidRPr="003B640C">
      <w:rPr>
        <w:rFonts w:ascii="Arial" w:hAnsi="Arial" w:cs="Arial"/>
        <w:sz w:val="20"/>
        <w:szCs w:val="20"/>
      </w:rPr>
      <w:t>./</w:t>
    </w:r>
    <w:proofErr w:type="gramEnd"/>
    <w:r w:rsidRPr="003B640C">
      <w:rPr>
        <w:rFonts w:ascii="Arial" w:hAnsi="Arial" w:cs="Arial"/>
        <w:sz w:val="20"/>
        <w:szCs w:val="20"/>
      </w:rPr>
      <w:t xml:space="preserve">733 </w:t>
    </w:r>
    <w:smartTag w:uri="urn:schemas-microsoft-com:office:smarttags" w:element="address">
      <w:smartTag w:uri="urn:schemas-microsoft-com:office:smarttags" w:element="Street">
        <w:r w:rsidRPr="003B640C">
          <w:rPr>
            <w:rFonts w:ascii="Arial" w:hAnsi="Arial" w:cs="Arial"/>
            <w:sz w:val="20"/>
            <w:szCs w:val="20"/>
          </w:rPr>
          <w:t>N. Broadway St.</w:t>
        </w:r>
      </w:smartTag>
      <w:r w:rsidRPr="003B640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Pr="003B640C">
          <w:rPr>
            <w:rFonts w:ascii="Arial" w:hAnsi="Arial" w:cs="Arial"/>
            <w:sz w:val="20"/>
            <w:szCs w:val="20"/>
          </w:rPr>
          <w:t>Baltimore</w:t>
        </w:r>
      </w:smartTag>
      <w:r w:rsidRPr="003B640C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B640C">
          <w:rPr>
            <w:rFonts w:ascii="Arial" w:hAnsi="Arial" w:cs="Arial"/>
            <w:sz w:val="20"/>
            <w:szCs w:val="20"/>
          </w:rPr>
          <w:t>MD</w:t>
        </w:r>
      </w:smartTag>
      <w:r w:rsidRPr="003B640C"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 w:rsidRPr="003B640C">
          <w:rPr>
            <w:rFonts w:ascii="Arial" w:hAnsi="Arial" w:cs="Arial"/>
            <w:sz w:val="20"/>
            <w:szCs w:val="20"/>
          </w:rPr>
          <w:t>21205-2185</w:t>
        </w:r>
      </w:smartTag>
      <w:r w:rsidRPr="003B640C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ountry-region">
        <w:r w:rsidRPr="003B640C">
          <w:rPr>
            <w:rFonts w:ascii="Arial" w:hAnsi="Arial" w:cs="Arial"/>
            <w:sz w:val="20"/>
            <w:szCs w:val="20"/>
          </w:rPr>
          <w:t>USA</w:t>
        </w:r>
      </w:smartTag>
    </w:smartTag>
  </w:p>
  <w:p w:rsidR="003B640C" w:rsidRPr="003B640C" w:rsidRDefault="003B640C" w:rsidP="003B640C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proofErr w:type="spellStart"/>
    <w:r w:rsidRPr="003B640C">
      <w:rPr>
        <w:rFonts w:ascii="Arial" w:hAnsi="Arial" w:cs="Arial"/>
        <w:sz w:val="20"/>
        <w:szCs w:val="20"/>
      </w:rPr>
      <w:t>Ph</w:t>
    </w:r>
    <w:proofErr w:type="spellEnd"/>
    <w:r w:rsidRPr="003B640C">
      <w:rPr>
        <w:rFonts w:ascii="Arial" w:hAnsi="Arial" w:cs="Arial"/>
        <w:sz w:val="20"/>
        <w:szCs w:val="20"/>
      </w:rPr>
      <w:t xml:space="preserve">: (410) 614-6968; Fax: (410) 614-7566; email: </w:t>
    </w:r>
    <w:hyperlink r:id="rId1" w:history="1">
      <w:r w:rsidRPr="003B640C">
        <w:rPr>
          <w:rStyle w:val="Hyperlink"/>
          <w:rFonts w:ascii="Arial" w:hAnsi="Arial" w:cs="Arial"/>
          <w:sz w:val="20"/>
          <w:szCs w:val="20"/>
        </w:rPr>
        <w:t>rcole@jhmi.edu</w:t>
      </w:r>
    </w:hyperlink>
    <w:r w:rsidRPr="003B640C">
      <w:rPr>
        <w:rFonts w:ascii="Arial" w:hAnsi="Arial" w:cs="Arial"/>
        <w:sz w:val="20"/>
        <w:szCs w:val="20"/>
      </w:rPr>
      <w:t>; www.hopkinsmedicine.org/ms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6A7" w:rsidRDefault="004646A7">
      <w:r>
        <w:separator/>
      </w:r>
    </w:p>
  </w:footnote>
  <w:footnote w:type="continuationSeparator" w:id="0">
    <w:p w:rsidR="004646A7" w:rsidRDefault="0046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068D"/>
    <w:multiLevelType w:val="hybridMultilevel"/>
    <w:tmpl w:val="1D9A0D30"/>
    <w:lvl w:ilvl="0" w:tplc="B63C8B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087E20"/>
    <w:multiLevelType w:val="hybridMultilevel"/>
    <w:tmpl w:val="A91ADEBE"/>
    <w:lvl w:ilvl="0" w:tplc="05E0D7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B27A79"/>
    <w:multiLevelType w:val="hybridMultilevel"/>
    <w:tmpl w:val="05029B58"/>
    <w:lvl w:ilvl="0" w:tplc="9684AA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73D0C"/>
    <w:multiLevelType w:val="hybridMultilevel"/>
    <w:tmpl w:val="D7B270EC"/>
    <w:lvl w:ilvl="0" w:tplc="F74A55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00"/>
    <w:rsid w:val="00057575"/>
    <w:rsid w:val="000577DA"/>
    <w:rsid w:val="000D6F97"/>
    <w:rsid w:val="001118DE"/>
    <w:rsid w:val="0014011E"/>
    <w:rsid w:val="002902F0"/>
    <w:rsid w:val="002942E0"/>
    <w:rsid w:val="0029513E"/>
    <w:rsid w:val="002D1E08"/>
    <w:rsid w:val="00336D78"/>
    <w:rsid w:val="00350D38"/>
    <w:rsid w:val="003B640C"/>
    <w:rsid w:val="00413A35"/>
    <w:rsid w:val="0041402B"/>
    <w:rsid w:val="00434767"/>
    <w:rsid w:val="00443594"/>
    <w:rsid w:val="004646A7"/>
    <w:rsid w:val="004749EA"/>
    <w:rsid w:val="00486597"/>
    <w:rsid w:val="0048741C"/>
    <w:rsid w:val="004F113C"/>
    <w:rsid w:val="00523566"/>
    <w:rsid w:val="005248BD"/>
    <w:rsid w:val="005331FB"/>
    <w:rsid w:val="00545D05"/>
    <w:rsid w:val="005741A3"/>
    <w:rsid w:val="00580725"/>
    <w:rsid w:val="005862C4"/>
    <w:rsid w:val="00684E03"/>
    <w:rsid w:val="006920CE"/>
    <w:rsid w:val="006A4EDE"/>
    <w:rsid w:val="006A7191"/>
    <w:rsid w:val="006D0EC1"/>
    <w:rsid w:val="006D4A32"/>
    <w:rsid w:val="0074473A"/>
    <w:rsid w:val="00751D9B"/>
    <w:rsid w:val="007A4695"/>
    <w:rsid w:val="007E50B7"/>
    <w:rsid w:val="00837E89"/>
    <w:rsid w:val="00916E73"/>
    <w:rsid w:val="00967348"/>
    <w:rsid w:val="0097343F"/>
    <w:rsid w:val="009F55B9"/>
    <w:rsid w:val="00A1664C"/>
    <w:rsid w:val="00A50F57"/>
    <w:rsid w:val="00A53C50"/>
    <w:rsid w:val="00A66BD2"/>
    <w:rsid w:val="00A706AE"/>
    <w:rsid w:val="00A77A63"/>
    <w:rsid w:val="00AD7416"/>
    <w:rsid w:val="00B11836"/>
    <w:rsid w:val="00B248A0"/>
    <w:rsid w:val="00B3486B"/>
    <w:rsid w:val="00B410A1"/>
    <w:rsid w:val="00BB1A88"/>
    <w:rsid w:val="00C60BE0"/>
    <w:rsid w:val="00C97F8C"/>
    <w:rsid w:val="00CA2055"/>
    <w:rsid w:val="00CE63E7"/>
    <w:rsid w:val="00D07DAD"/>
    <w:rsid w:val="00D12AF5"/>
    <w:rsid w:val="00D215CA"/>
    <w:rsid w:val="00DA4897"/>
    <w:rsid w:val="00DC0DFE"/>
    <w:rsid w:val="00E11081"/>
    <w:rsid w:val="00E53320"/>
    <w:rsid w:val="00EA7B7C"/>
    <w:rsid w:val="00EB1632"/>
    <w:rsid w:val="00ED3200"/>
    <w:rsid w:val="00EF4AAB"/>
    <w:rsid w:val="00EF4BE9"/>
    <w:rsid w:val="00F3530C"/>
    <w:rsid w:val="00FD6AC3"/>
    <w:rsid w:val="00FF3664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2A2911D-C871-4755-92F7-A896F16D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410A1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DAD"/>
    <w:rPr>
      <w:color w:val="0000FF"/>
      <w:u w:val="single"/>
    </w:rPr>
  </w:style>
  <w:style w:type="paragraph" w:styleId="BodyTextIndent">
    <w:name w:val="Body Text Indent"/>
    <w:basedOn w:val="Normal"/>
    <w:rsid w:val="00CA2055"/>
    <w:pPr>
      <w:ind w:left="360" w:firstLine="720"/>
    </w:pPr>
  </w:style>
  <w:style w:type="paragraph" w:styleId="Header">
    <w:name w:val="header"/>
    <w:basedOn w:val="Normal"/>
    <w:rsid w:val="00B410A1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paragraph" w:styleId="Footer">
    <w:name w:val="footer"/>
    <w:basedOn w:val="Normal"/>
    <w:rsid w:val="003B640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A4E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abio.com/products/SB-G250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fetechnologies.com/us/en/home/life-science/protein-expression-and-analysis/protein-gel-electrophoresis/protein-gel-staining-and-imaging/simplyblue-safestain.html%20%20%20" TargetMode="External"/><Relationship Id="rId12" Type="http://schemas.openxmlformats.org/officeDocument/2006/relationships/hyperlink" Target="http://www.ncbi.nlm.nih.gov/pubmed/10217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express.com/divinity-cart/item/353960/EXCEL-SCIENTIFIC-Zone-Free-Sealing-Films/1.html?child=T-2417-1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oexpress.com/divinity-cart/item/452850/MULTIMAX-Gold-Series-Full-skirted-96-well-PCR-Plates/1.html?child=T-3084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2.corning.com/Lifesciences/en-US/Shopping/ProductDetails.aspx?productid=3080%28Lifesciences%29&amp;categoryname=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ole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Plates can be purchased from:</vt:lpstr>
    </vt:vector>
  </TitlesOfParts>
  <Company>JHU</Company>
  <LinksUpToDate>false</LinksUpToDate>
  <CharactersWithSpaces>3744</CharactersWithSpaces>
  <SharedDoc>false</SharedDoc>
  <HLinks>
    <vt:vector size="42" baseType="variant"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http://www.ncbi.nlm.nih.gov/pubmed/10217175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http://www.bioexpress.com/divinity-cart/item/353960/EXCEL-SCIENTIFIC-Zone-Free-Sealing-Films/1.html?child=T-2417-12</vt:lpwstr>
      </vt:variant>
      <vt:variant>
        <vt:lpwstr/>
      </vt:variant>
      <vt:variant>
        <vt:i4>3014689</vt:i4>
      </vt:variant>
      <vt:variant>
        <vt:i4>9</vt:i4>
      </vt:variant>
      <vt:variant>
        <vt:i4>0</vt:i4>
      </vt:variant>
      <vt:variant>
        <vt:i4>5</vt:i4>
      </vt:variant>
      <vt:variant>
        <vt:lpwstr>http://www.bioexpress.com/divinity-cart/item/452850/MULTIMAX-Gold-Series-Full-skirted-96-well-PCR-Plates/1.html?child=T-3084-1</vt:lpwstr>
      </vt:variant>
      <vt:variant>
        <vt:lpwstr/>
      </vt:variant>
      <vt:variant>
        <vt:i4>7143540</vt:i4>
      </vt:variant>
      <vt:variant>
        <vt:i4>6</vt:i4>
      </vt:variant>
      <vt:variant>
        <vt:i4>0</vt:i4>
      </vt:variant>
      <vt:variant>
        <vt:i4>5</vt:i4>
      </vt:variant>
      <vt:variant>
        <vt:lpwstr>http://catalog2.corning.com/Lifesciences/en-US/Shopping/ProductDetails.aspx?productid=3080%28Lifesciences%29&amp;categoryname=</vt:lpwstr>
      </vt:variant>
      <vt:variant>
        <vt:lpwstr/>
      </vt:variant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http://www.bioexpress.com/divinity-cart/item/353120/GREINER-BIO-ONE-96-Well-Polypropylene-Microplates/1.html?child=T-3032-2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http://www.bioexpress.com/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mailto:rcole@jhmi.edu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Plates can be purchased from:</dc:title>
  <dc:subject/>
  <dc:creator>Bob Cole</dc:creator>
  <cp:keywords/>
  <dc:description/>
  <cp:lastModifiedBy>Bob Cole</cp:lastModifiedBy>
  <cp:revision>2</cp:revision>
  <cp:lastPrinted>2013-06-25T18:34:00Z</cp:lastPrinted>
  <dcterms:created xsi:type="dcterms:W3CDTF">2015-10-05T14:18:00Z</dcterms:created>
  <dcterms:modified xsi:type="dcterms:W3CDTF">2015-10-05T14:18:00Z</dcterms:modified>
</cp:coreProperties>
</file>