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CB" w:rsidRPr="00A06505" w:rsidRDefault="00F143E5">
      <w:pPr>
        <w:rPr>
          <w:rFonts w:ascii="Times New Roman" w:eastAsia="Times New Roman" w:hAnsi="Times New Roman" w:cs="Times New Roman"/>
          <w:b/>
          <w:bCs/>
        </w:rPr>
      </w:pPr>
      <w:r w:rsidRPr="00A06505">
        <w:rPr>
          <w:rFonts w:ascii="Times New Roman" w:eastAsia="Times New Roman" w:hAnsi="Times New Roman" w:cs="Times New Roman"/>
          <w:b/>
          <w:bCs/>
        </w:rPr>
        <w:t>Cancer Qualified Research</w:t>
      </w:r>
      <w:r w:rsidR="008608C3">
        <w:rPr>
          <w:rFonts w:ascii="Times New Roman" w:eastAsia="Times New Roman" w:hAnsi="Times New Roman" w:cs="Times New Roman"/>
          <w:b/>
          <w:bCs/>
        </w:rPr>
        <w:t xml:space="preserve"> Being Conducted by Approved VCC Members</w:t>
      </w:r>
      <w:r w:rsidRPr="00A06505">
        <w:rPr>
          <w:rFonts w:ascii="Times New Roman" w:eastAsia="Times New Roman" w:hAnsi="Times New Roman" w:cs="Times New Roman"/>
          <w:b/>
          <w:bCs/>
        </w:rPr>
        <w:t xml:space="preserve"> </w:t>
      </w:r>
    </w:p>
    <w:p w:rsidR="00D35EFE" w:rsidRDefault="00F143E5" w:rsidP="00907D3B">
      <w:pPr>
        <w:rPr>
          <w:rFonts w:ascii="Times New Roman" w:eastAsia="Times New Roman" w:hAnsi="Times New Roman" w:cs="Times New Roman"/>
          <w:bCs/>
        </w:rPr>
      </w:pPr>
      <w:r w:rsidRPr="00A06505">
        <w:rPr>
          <w:rFonts w:ascii="Times New Roman" w:eastAsia="Times New Roman" w:hAnsi="Times New Roman" w:cs="Times New Roman"/>
          <w:bCs/>
        </w:rPr>
        <w:t xml:space="preserve">Cancer Research </w:t>
      </w:r>
      <w:r w:rsidR="008608C3">
        <w:rPr>
          <w:rFonts w:ascii="Times New Roman" w:eastAsia="Times New Roman" w:hAnsi="Times New Roman" w:cs="Times New Roman"/>
          <w:bCs/>
        </w:rPr>
        <w:t xml:space="preserve">Projects conducted by </w:t>
      </w:r>
      <w:r w:rsidR="008608C3" w:rsidRPr="00D35EFE">
        <w:rPr>
          <w:rFonts w:ascii="Times New Roman" w:eastAsia="Times New Roman" w:hAnsi="Times New Roman" w:cs="Times New Roman"/>
          <w:bCs/>
          <w:u w:val="single"/>
        </w:rPr>
        <w:t>approved VCC Members</w:t>
      </w:r>
      <w:r w:rsidR="008608C3">
        <w:rPr>
          <w:rFonts w:ascii="Times New Roman" w:eastAsia="Times New Roman" w:hAnsi="Times New Roman" w:cs="Times New Roman"/>
          <w:bCs/>
        </w:rPr>
        <w:t xml:space="preserve"> </w:t>
      </w:r>
      <w:r w:rsidRPr="00A06505">
        <w:rPr>
          <w:rFonts w:ascii="Times New Roman" w:eastAsia="Times New Roman" w:hAnsi="Times New Roman" w:cs="Times New Roman"/>
          <w:bCs/>
        </w:rPr>
        <w:t>that meet specific qualifications are eligible to receive a 50% subsidy for all services in the DNA Analysis Facility</w:t>
      </w:r>
      <w:r w:rsidR="00B45C42" w:rsidRPr="00A06505">
        <w:rPr>
          <w:rFonts w:ascii="Times New Roman" w:eastAsia="Times New Roman" w:hAnsi="Times New Roman" w:cs="Times New Roman"/>
          <w:bCs/>
        </w:rPr>
        <w:t xml:space="preserve"> arm of </w:t>
      </w:r>
      <w:r w:rsidR="00B45C42" w:rsidRPr="008608C3">
        <w:rPr>
          <w:rFonts w:ascii="Times New Roman" w:eastAsia="Times New Roman" w:hAnsi="Times New Roman" w:cs="Times New Roman"/>
          <w:bCs/>
        </w:rPr>
        <w:t>the Advanced Genome Technologies Core</w:t>
      </w:r>
      <w:r w:rsidRPr="00A06505">
        <w:rPr>
          <w:rFonts w:ascii="Times New Roman" w:eastAsia="Times New Roman" w:hAnsi="Times New Roman" w:cs="Times New Roman"/>
          <w:bCs/>
        </w:rPr>
        <w:t>.</w:t>
      </w:r>
      <w:r w:rsidR="00BF1F65" w:rsidRPr="00A06505">
        <w:rPr>
          <w:rFonts w:ascii="Times New Roman" w:eastAsia="Times New Roman" w:hAnsi="Times New Roman" w:cs="Times New Roman"/>
          <w:bCs/>
        </w:rPr>
        <w:t xml:space="preserve"> </w:t>
      </w:r>
      <w:r w:rsidR="00D35EFE">
        <w:rPr>
          <w:rFonts w:ascii="Times New Roman" w:eastAsia="Times New Roman" w:hAnsi="Times New Roman" w:cs="Times New Roman"/>
          <w:bCs/>
        </w:rPr>
        <w:t>For information regarding VCC Membership or to confirm the status of your membership please visit the VCC website – “</w:t>
      </w:r>
      <w:hyperlink r:id="rId6" w:history="1">
        <w:r w:rsidR="00D35EFE" w:rsidRPr="00D35EFE">
          <w:rPr>
            <w:rStyle w:val="Hyperlink"/>
            <w:rFonts w:ascii="Times New Roman" w:eastAsia="Times New Roman" w:hAnsi="Times New Roman" w:cs="Times New Roman"/>
            <w:bCs/>
            <w:i/>
          </w:rPr>
          <w:t>For VCC Members</w:t>
        </w:r>
      </w:hyperlink>
      <w:r w:rsidR="00D35EFE">
        <w:rPr>
          <w:rFonts w:ascii="Times New Roman" w:eastAsia="Times New Roman" w:hAnsi="Times New Roman" w:cs="Times New Roman"/>
          <w:bCs/>
        </w:rPr>
        <w:t>”.</w:t>
      </w:r>
    </w:p>
    <w:p w:rsidR="00292416" w:rsidRDefault="00BF1F65" w:rsidP="00907D3B">
      <w:pPr>
        <w:rPr>
          <w:rFonts w:ascii="Times New Roman" w:eastAsia="Times New Roman" w:hAnsi="Times New Roman" w:cs="Times New Roman"/>
          <w:bCs/>
        </w:rPr>
      </w:pPr>
      <w:r w:rsidRPr="00A06505">
        <w:rPr>
          <w:rFonts w:ascii="Times New Roman" w:eastAsia="Times New Roman" w:hAnsi="Times New Roman" w:cs="Times New Roman"/>
          <w:bCs/>
        </w:rPr>
        <w:t xml:space="preserve">A list of Cancer Qualified Research </w:t>
      </w:r>
      <w:r w:rsidR="00FD2776" w:rsidRPr="00A06505">
        <w:rPr>
          <w:rFonts w:ascii="Times New Roman" w:eastAsia="Times New Roman" w:hAnsi="Times New Roman" w:cs="Times New Roman"/>
          <w:bCs/>
        </w:rPr>
        <w:t>criteria is given</w:t>
      </w:r>
      <w:r w:rsidR="008608C3">
        <w:rPr>
          <w:rFonts w:ascii="Times New Roman" w:eastAsia="Times New Roman" w:hAnsi="Times New Roman" w:cs="Times New Roman"/>
          <w:bCs/>
        </w:rPr>
        <w:t xml:space="preserve"> below. </w:t>
      </w:r>
      <w:r w:rsidR="00292416">
        <w:rPr>
          <w:rFonts w:ascii="Times New Roman" w:eastAsia="Times New Roman" w:hAnsi="Times New Roman" w:cs="Times New Roman"/>
          <w:bCs/>
        </w:rPr>
        <w:t xml:space="preserve">For projects that meet the requirements for Cancer Qualifying Research contact Tim Hunter, Director of AGTC </w:t>
      </w:r>
      <w:hyperlink r:id="rId7" w:history="1">
        <w:r w:rsidR="00292416">
          <w:rPr>
            <w:rStyle w:val="Hyperlink"/>
            <w:lang w:val="en"/>
          </w:rPr>
          <w:t>timothy.hunter@uvm.edu</w:t>
        </w:r>
      </w:hyperlink>
      <w:r w:rsidR="00292416">
        <w:rPr>
          <w:rFonts w:ascii="Times New Roman" w:eastAsia="Times New Roman" w:hAnsi="Times New Roman" w:cs="Times New Roman"/>
          <w:bCs/>
        </w:rPr>
        <w:t>.</w:t>
      </w:r>
    </w:p>
    <w:p w:rsidR="00292416" w:rsidRDefault="008608C3" w:rsidP="00907D3B">
      <w:pPr>
        <w:rPr>
          <w:rFonts w:ascii="Times New Roman" w:eastAsia="Times New Roman" w:hAnsi="Times New Roman" w:cs="Times New Roman"/>
          <w:bCs/>
        </w:rPr>
      </w:pPr>
      <w:r>
        <w:rPr>
          <w:rFonts w:ascii="Times New Roman" w:eastAsia="Times New Roman" w:hAnsi="Times New Roman" w:cs="Times New Roman"/>
          <w:bCs/>
        </w:rPr>
        <w:t xml:space="preserve">If a project falls outside of the criteria listed below, prior approval is required by the VCC Executive Leadership. </w:t>
      </w:r>
    </w:p>
    <w:p w:rsidR="00292416" w:rsidRPr="00292416" w:rsidRDefault="00292416" w:rsidP="00292416">
      <w:pPr>
        <w:rPr>
          <w:rFonts w:ascii="Times New Roman" w:eastAsia="Times New Roman" w:hAnsi="Times New Roman" w:cs="Times New Roman"/>
          <w:bCs/>
        </w:rPr>
      </w:pPr>
      <w:r w:rsidRPr="00292416">
        <w:rPr>
          <w:rFonts w:ascii="Times New Roman" w:eastAsia="Times New Roman" w:hAnsi="Times New Roman" w:cs="Times New Roman"/>
          <w:bCs/>
        </w:rPr>
        <w:t xml:space="preserve">Projects are </w:t>
      </w:r>
      <w:r w:rsidRPr="00292416">
        <w:rPr>
          <w:rFonts w:ascii="Times New Roman" w:eastAsia="Times New Roman" w:hAnsi="Times New Roman" w:cs="Times New Roman"/>
          <w:bCs/>
          <w:u w:val="single"/>
        </w:rPr>
        <w:t>NOT</w:t>
      </w:r>
      <w:r w:rsidRPr="00292416">
        <w:rPr>
          <w:rFonts w:ascii="Times New Roman" w:eastAsia="Times New Roman" w:hAnsi="Times New Roman" w:cs="Times New Roman"/>
          <w:bCs/>
        </w:rPr>
        <w:t xml:space="preserve"> automatically cancer qualified by the nature of their funding agency. All Projects require the PI make a request by email for “cancer qualifying” determination.  </w:t>
      </w:r>
    </w:p>
    <w:p w:rsidR="00292416" w:rsidRPr="00292416" w:rsidRDefault="00292416" w:rsidP="00292416">
      <w:pPr>
        <w:rPr>
          <w:rFonts w:ascii="Times New Roman" w:eastAsia="Times New Roman" w:hAnsi="Times New Roman" w:cs="Times New Roman"/>
          <w:bCs/>
        </w:rPr>
      </w:pPr>
      <w:r>
        <w:rPr>
          <w:rFonts w:ascii="Times New Roman" w:eastAsia="Times New Roman" w:hAnsi="Times New Roman" w:cs="Times New Roman"/>
          <w:bCs/>
        </w:rPr>
        <w:t xml:space="preserve">All projects require review and approval </w:t>
      </w:r>
      <w:r w:rsidRPr="008608C3">
        <w:rPr>
          <w:rFonts w:ascii="Times New Roman" w:eastAsia="Times New Roman" w:hAnsi="Times New Roman" w:cs="Times New Roman"/>
          <w:b/>
          <w:bCs/>
        </w:rPr>
        <w:t>PRIOR</w:t>
      </w:r>
      <w:r w:rsidRPr="00A06505">
        <w:rPr>
          <w:rFonts w:ascii="Times New Roman" w:eastAsia="Times New Roman" w:hAnsi="Times New Roman" w:cs="Times New Roman"/>
          <w:bCs/>
        </w:rPr>
        <w:t xml:space="preserve"> to submitting work to the DNA Analysis Facility</w:t>
      </w:r>
      <w:r>
        <w:rPr>
          <w:rFonts w:ascii="Times New Roman" w:eastAsia="Times New Roman" w:hAnsi="Times New Roman" w:cs="Times New Roman"/>
          <w:bCs/>
        </w:rPr>
        <w:t>.</w:t>
      </w:r>
    </w:p>
    <w:p w:rsidR="00273679" w:rsidRPr="00A06505" w:rsidRDefault="007012C0" w:rsidP="00292416">
      <w:pPr>
        <w:rPr>
          <w:rFonts w:ascii="Times New Roman" w:hAnsi="Times New Roman" w:cs="Times New Roman"/>
          <w:i/>
          <w:u w:val="single"/>
        </w:rPr>
      </w:pPr>
      <w:r>
        <w:rPr>
          <w:rFonts w:ascii="Times New Roman" w:eastAsia="Times New Roman" w:hAnsi="Times New Roman" w:cs="Times New Roman"/>
          <w:bCs/>
        </w:rPr>
        <w:t xml:space="preserve">  </w:t>
      </w:r>
      <w:r w:rsidR="00273679" w:rsidRPr="00A06505">
        <w:rPr>
          <w:rFonts w:ascii="Times New Roman" w:hAnsi="Times New Roman" w:cs="Times New Roman"/>
          <w:i/>
          <w:u w:val="single"/>
        </w:rPr>
        <w:t>Cancer Qualified Research includes:</w:t>
      </w:r>
    </w:p>
    <w:p w:rsidR="00273679" w:rsidRPr="00A06505" w:rsidRDefault="00273679" w:rsidP="00273679">
      <w:pPr>
        <w:pStyle w:val="Default"/>
        <w:numPr>
          <w:ilvl w:val="0"/>
          <w:numId w:val="2"/>
        </w:numPr>
        <w:rPr>
          <w:sz w:val="22"/>
          <w:szCs w:val="22"/>
        </w:rPr>
      </w:pPr>
      <w:r w:rsidRPr="00A06505">
        <w:rPr>
          <w:sz w:val="22"/>
          <w:szCs w:val="22"/>
        </w:rPr>
        <w:t xml:space="preserve">All Research Supported by the NCI with the following prefixes:  R00, R01, R03, R15, R18, R21,R24, R25, R33, R37, R41, R42, R43, R44, R55,R56, P01, P50 sub-projects, P20, SC1, SC2, U01, U10, U19, U54, U56 and N01 research contracts and peer-reviewed, funded subcontracts of Center Members participating in collaborative research.  </w:t>
      </w:r>
      <w:r w:rsidRPr="00A06505">
        <w:rPr>
          <w:color w:val="auto"/>
          <w:sz w:val="22"/>
          <w:szCs w:val="22"/>
        </w:rPr>
        <w:t xml:space="preserve">(Note: Shared resources of multi-component grants are not eligible for inclusion) </w:t>
      </w:r>
    </w:p>
    <w:p w:rsidR="00273679" w:rsidRPr="00A06505" w:rsidRDefault="00273679" w:rsidP="00273679">
      <w:pPr>
        <w:overflowPunct w:val="0"/>
        <w:autoSpaceDE w:val="0"/>
        <w:autoSpaceDN w:val="0"/>
        <w:adjustRightInd w:val="0"/>
        <w:spacing w:after="0" w:line="240" w:lineRule="auto"/>
        <w:ind w:left="360"/>
        <w:jc w:val="both"/>
        <w:textAlignment w:val="baseline"/>
        <w:rPr>
          <w:rFonts w:ascii="Times New Roman" w:hAnsi="Times New Roman" w:cs="Times New Roman"/>
          <w:u w:val="single"/>
        </w:rPr>
      </w:pPr>
    </w:p>
    <w:p w:rsidR="00273679" w:rsidRPr="00A06505" w:rsidRDefault="00273679" w:rsidP="00711D91">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u w:val="single"/>
        </w:rPr>
      </w:pPr>
      <w:r w:rsidRPr="00A06505">
        <w:rPr>
          <w:rFonts w:ascii="Times New Roman" w:hAnsi="Times New Roman" w:cs="Times New Roman"/>
        </w:rPr>
        <w:t xml:space="preserve">Cancer-related Research Supported by Other NIH Institutes (same prefixes as above) and Funding Organizations (i.e. ACS (Nat’l), NSF, EPA, VA (Central Office), AICR, NIOSH, FDA, AHRQ, AACR, </w:t>
      </w:r>
      <w:proofErr w:type="spellStart"/>
      <w:r w:rsidRPr="00A06505">
        <w:rPr>
          <w:rFonts w:ascii="Times New Roman" w:hAnsi="Times New Roman" w:cs="Times New Roman"/>
        </w:rPr>
        <w:t>amFR</w:t>
      </w:r>
      <w:proofErr w:type="spellEnd"/>
      <w:r w:rsidRPr="00A06505">
        <w:rPr>
          <w:rFonts w:ascii="Times New Roman" w:hAnsi="Times New Roman" w:cs="Times New Roman"/>
        </w:rPr>
        <w:t>, CIRM, CPRIT, CDC, FAMRI, FBRP, MRA, MMRF, NYSTEM, CBCRP, TRDRP,  DOD Breast, Ovarian, Prostrate Cancer Program, Susan G</w:t>
      </w:r>
      <w:r w:rsidR="00B45C42" w:rsidRPr="00A06505">
        <w:rPr>
          <w:rFonts w:ascii="Times New Roman" w:hAnsi="Times New Roman" w:cs="Times New Roman"/>
        </w:rPr>
        <w:t xml:space="preserve">. </w:t>
      </w:r>
      <w:r w:rsidR="0049224B">
        <w:rPr>
          <w:rFonts w:ascii="Times New Roman" w:hAnsi="Times New Roman" w:cs="Times New Roman"/>
        </w:rPr>
        <w:t>Komen</w:t>
      </w:r>
      <w:r w:rsidR="00B45C42" w:rsidRPr="00A06505">
        <w:rPr>
          <w:rFonts w:ascii="Times New Roman" w:hAnsi="Times New Roman" w:cs="Times New Roman"/>
        </w:rPr>
        <w:t>, Leukem</w:t>
      </w:r>
      <w:r w:rsidRPr="00A06505">
        <w:rPr>
          <w:rFonts w:ascii="Times New Roman" w:hAnsi="Times New Roman" w:cs="Times New Roman"/>
        </w:rPr>
        <w:t xml:space="preserve">ia and Lymphoma Society, Breast Cancer </w:t>
      </w:r>
      <w:r w:rsidR="00D35EFE">
        <w:rPr>
          <w:rFonts w:ascii="Times New Roman" w:hAnsi="Times New Roman" w:cs="Times New Roman"/>
        </w:rPr>
        <w:t>Research Foundation (BCRF)</w:t>
      </w:r>
      <w:r w:rsidRPr="00A06505">
        <w:rPr>
          <w:rFonts w:ascii="Times New Roman" w:hAnsi="Times New Roman" w:cs="Times New Roman"/>
        </w:rPr>
        <w:t>, Cancer Research F</w:t>
      </w:r>
      <w:r w:rsidR="00D35EFE">
        <w:rPr>
          <w:rFonts w:ascii="Times New Roman" w:hAnsi="Times New Roman" w:cs="Times New Roman"/>
        </w:rPr>
        <w:t>oundation o</w:t>
      </w:r>
      <w:r w:rsidRPr="00A06505">
        <w:rPr>
          <w:rFonts w:ascii="Times New Roman" w:hAnsi="Times New Roman" w:cs="Times New Roman"/>
        </w:rPr>
        <w:t xml:space="preserve">f America, &amp; Howard Hughes Medical Foundation).  </w:t>
      </w:r>
    </w:p>
    <w:p w:rsidR="00711D91" w:rsidRPr="00A06505" w:rsidRDefault="00711D91" w:rsidP="00711D91">
      <w:pPr>
        <w:overflowPunct w:val="0"/>
        <w:autoSpaceDE w:val="0"/>
        <w:autoSpaceDN w:val="0"/>
        <w:adjustRightInd w:val="0"/>
        <w:spacing w:after="0" w:line="240" w:lineRule="auto"/>
        <w:jc w:val="both"/>
        <w:textAlignment w:val="baseline"/>
        <w:rPr>
          <w:rFonts w:ascii="Times New Roman" w:hAnsi="Times New Roman" w:cs="Times New Roman"/>
          <w:u w:val="single"/>
        </w:rPr>
      </w:pPr>
    </w:p>
    <w:p w:rsidR="00273679" w:rsidRPr="00A06505" w:rsidRDefault="00273679" w:rsidP="00273679">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u w:val="single"/>
        </w:rPr>
      </w:pPr>
      <w:r w:rsidRPr="00A06505">
        <w:rPr>
          <w:rFonts w:ascii="Times New Roman" w:hAnsi="Times New Roman" w:cs="Times New Roman"/>
        </w:rPr>
        <w:t>Unfunded Clinical Research Studies approved by the NCI’s Cancer Therapeutics Evaluation Program (CTEP) or the VCC Protocol Review Committee.</w:t>
      </w:r>
    </w:p>
    <w:p w:rsidR="00273679" w:rsidRPr="00A06505" w:rsidRDefault="00273679" w:rsidP="00711D91">
      <w:pPr>
        <w:overflowPunct w:val="0"/>
        <w:autoSpaceDE w:val="0"/>
        <w:autoSpaceDN w:val="0"/>
        <w:adjustRightInd w:val="0"/>
        <w:spacing w:after="0" w:line="240" w:lineRule="auto"/>
        <w:jc w:val="both"/>
        <w:textAlignment w:val="baseline"/>
        <w:rPr>
          <w:rFonts w:ascii="Times New Roman" w:hAnsi="Times New Roman" w:cs="Times New Roman"/>
          <w:u w:val="single"/>
        </w:rPr>
      </w:pPr>
    </w:p>
    <w:p w:rsidR="00273679" w:rsidRPr="00A06505" w:rsidRDefault="00273679" w:rsidP="00273679">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u w:val="single"/>
        </w:rPr>
      </w:pPr>
      <w:r w:rsidRPr="00A06505">
        <w:rPr>
          <w:rFonts w:ascii="Times New Roman" w:hAnsi="Times New Roman" w:cs="Times New Roman"/>
        </w:rPr>
        <w:t xml:space="preserve">VCC or VCC/LCCRO approved Awards (e.g. </w:t>
      </w:r>
      <w:r w:rsidR="00D35EFE">
        <w:rPr>
          <w:rFonts w:ascii="Times New Roman" w:hAnsi="Times New Roman" w:cs="Times New Roman"/>
        </w:rPr>
        <w:t>VCC/L</w:t>
      </w:r>
      <w:r w:rsidRPr="00A06505">
        <w:rPr>
          <w:rFonts w:ascii="Times New Roman" w:hAnsi="Times New Roman" w:cs="Times New Roman"/>
        </w:rPr>
        <w:t xml:space="preserve">CCRO </w:t>
      </w:r>
      <w:r w:rsidR="00D35EFE">
        <w:rPr>
          <w:rFonts w:ascii="Times New Roman" w:hAnsi="Times New Roman" w:cs="Times New Roman"/>
        </w:rPr>
        <w:t xml:space="preserve">Pilot Project </w:t>
      </w:r>
      <w:r w:rsidRPr="00A06505">
        <w:rPr>
          <w:rFonts w:ascii="Times New Roman" w:hAnsi="Times New Roman" w:cs="Times New Roman"/>
        </w:rPr>
        <w:t>Award</w:t>
      </w:r>
      <w:r w:rsidR="00D35EFE">
        <w:rPr>
          <w:rFonts w:ascii="Times New Roman" w:hAnsi="Times New Roman" w:cs="Times New Roman"/>
        </w:rPr>
        <w:t>s, Program Awards, etc.</w:t>
      </w:r>
      <w:r w:rsidRPr="00A06505">
        <w:rPr>
          <w:rFonts w:ascii="Times New Roman" w:hAnsi="Times New Roman" w:cs="Times New Roman"/>
        </w:rPr>
        <w:t>)</w:t>
      </w:r>
    </w:p>
    <w:p w:rsidR="00A06505" w:rsidRPr="00A06505" w:rsidRDefault="00A06505" w:rsidP="00A06505">
      <w:pPr>
        <w:overflowPunct w:val="0"/>
        <w:autoSpaceDE w:val="0"/>
        <w:autoSpaceDN w:val="0"/>
        <w:adjustRightInd w:val="0"/>
        <w:spacing w:after="0" w:line="240" w:lineRule="auto"/>
        <w:jc w:val="both"/>
        <w:textAlignment w:val="baseline"/>
        <w:rPr>
          <w:rFonts w:ascii="Times New Roman" w:hAnsi="Times New Roman" w:cs="Times New Roman"/>
        </w:rPr>
      </w:pPr>
    </w:p>
    <w:p w:rsidR="00A06505" w:rsidRPr="00A06505" w:rsidRDefault="00907D3B" w:rsidP="00A06505">
      <w:pPr>
        <w:overflowPunct w:val="0"/>
        <w:autoSpaceDE w:val="0"/>
        <w:autoSpaceDN w:val="0"/>
        <w:adjustRightInd w:val="0"/>
        <w:spacing w:after="0" w:line="240" w:lineRule="auto"/>
        <w:jc w:val="both"/>
        <w:textAlignment w:val="baseline"/>
        <w:rPr>
          <w:rFonts w:ascii="Times New Roman" w:hAnsi="Times New Roman" w:cs="Times New Roman"/>
        </w:rPr>
      </w:pPr>
      <w:r w:rsidRPr="00A06505">
        <w:rPr>
          <w:rFonts w:ascii="Times New Roman" w:hAnsi="Times New Roman" w:cs="Times New Roman"/>
        </w:rPr>
        <w:t xml:space="preserve">Any other cancer-related projects </w:t>
      </w:r>
      <w:r w:rsidR="00A06505" w:rsidRPr="00A06505">
        <w:rPr>
          <w:rFonts w:ascii="Times New Roman" w:hAnsi="Times New Roman" w:cs="Times New Roman"/>
        </w:rPr>
        <w:t xml:space="preserve">will require review by </w:t>
      </w:r>
      <w:r w:rsidRPr="00A06505">
        <w:rPr>
          <w:rFonts w:ascii="Times New Roman" w:hAnsi="Times New Roman" w:cs="Times New Roman"/>
        </w:rPr>
        <w:t xml:space="preserve">the VCC </w:t>
      </w:r>
      <w:r w:rsidR="00A06505" w:rsidRPr="00A06505">
        <w:rPr>
          <w:rFonts w:ascii="Times New Roman" w:hAnsi="Times New Roman" w:cs="Times New Roman"/>
        </w:rPr>
        <w:t>Executive L</w:t>
      </w:r>
      <w:r w:rsidRPr="00A06505">
        <w:rPr>
          <w:rFonts w:ascii="Times New Roman" w:hAnsi="Times New Roman" w:cs="Times New Roman"/>
        </w:rPr>
        <w:t>eadership team</w:t>
      </w:r>
      <w:r w:rsidR="00A06505" w:rsidRPr="00A06505">
        <w:rPr>
          <w:rFonts w:ascii="Times New Roman" w:hAnsi="Times New Roman" w:cs="Times New Roman"/>
        </w:rPr>
        <w:t>.  Proposals that do not meet the Cancer Qualified Research criteria listed above should be submitted to the Executive Leadership of the VCC.</w:t>
      </w:r>
      <w:r w:rsidR="00A06505">
        <w:rPr>
          <w:rFonts w:ascii="Times New Roman" w:hAnsi="Times New Roman" w:cs="Times New Roman"/>
        </w:rPr>
        <w:t xml:space="preserve"> </w:t>
      </w:r>
    </w:p>
    <w:p w:rsidR="00C671B3" w:rsidRDefault="00A06505" w:rsidP="00A06505">
      <w:pPr>
        <w:overflowPunct w:val="0"/>
        <w:autoSpaceDE w:val="0"/>
        <w:autoSpaceDN w:val="0"/>
        <w:adjustRightInd w:val="0"/>
        <w:spacing w:after="0" w:line="240" w:lineRule="auto"/>
        <w:jc w:val="both"/>
        <w:textAlignment w:val="baseline"/>
      </w:pPr>
      <w:r w:rsidRPr="00A06505">
        <w:rPr>
          <w:rFonts w:ascii="Times New Roman" w:eastAsia="Times New Roman" w:hAnsi="Times New Roman" w:cs="Times New Roman"/>
          <w:bCs/>
        </w:rPr>
        <w:t>(</w:t>
      </w:r>
      <w:hyperlink r:id="rId8" w:history="1">
        <w:r w:rsidRPr="00A06505">
          <w:rPr>
            <w:rStyle w:val="Hyperlink"/>
          </w:rPr>
          <w:t>Gary.Stein@uvm.edu</w:t>
        </w:r>
      </w:hyperlink>
      <w:r w:rsidRPr="00A06505">
        <w:t xml:space="preserve">, </w:t>
      </w:r>
      <w:hyperlink r:id="rId9" w:history="1">
        <w:r w:rsidRPr="00A06505">
          <w:rPr>
            <w:rStyle w:val="Hyperlink"/>
          </w:rPr>
          <w:t>Claire.Verschraegen@uvm.edu</w:t>
        </w:r>
      </w:hyperlink>
      <w:r w:rsidRPr="00A06505">
        <w:t xml:space="preserve">, </w:t>
      </w:r>
      <w:hyperlink r:id="rId10" w:history="1">
        <w:r w:rsidRPr="00A06505">
          <w:rPr>
            <w:rStyle w:val="Hyperlink"/>
          </w:rPr>
          <w:t>Kimberly.Luebbers@uvm.edu</w:t>
        </w:r>
      </w:hyperlink>
      <w:r w:rsidRPr="00A06505">
        <w:t>)</w:t>
      </w:r>
    </w:p>
    <w:p w:rsidR="00E21C8E" w:rsidRPr="00A06505" w:rsidRDefault="00E21C8E" w:rsidP="00E21C8E">
      <w:pPr>
        <w:spacing w:before="240"/>
        <w:rPr>
          <w:rFonts w:ascii="Times New Roman" w:hAnsi="Times New Roman" w:cs="Times New Roman"/>
          <w:b/>
        </w:rPr>
      </w:pPr>
      <w:r w:rsidRPr="00A06505">
        <w:rPr>
          <w:rFonts w:ascii="Times New Roman" w:hAnsi="Times New Roman" w:cs="Times New Roman"/>
          <w:b/>
        </w:rPr>
        <w:t>Receiving the Cancer-Subsidy when placing a request</w:t>
      </w:r>
      <w:r w:rsidR="00D35EFE">
        <w:rPr>
          <w:rFonts w:ascii="Times New Roman" w:hAnsi="Times New Roman" w:cs="Times New Roman"/>
          <w:b/>
        </w:rPr>
        <w:t xml:space="preserve"> in</w:t>
      </w:r>
      <w:r w:rsidRPr="00A06505">
        <w:rPr>
          <w:rFonts w:ascii="Times New Roman" w:hAnsi="Times New Roman" w:cs="Times New Roman"/>
          <w:b/>
        </w:rPr>
        <w:t xml:space="preserve"> </w:t>
      </w:r>
      <w:proofErr w:type="spellStart"/>
      <w:r w:rsidRPr="00A06505">
        <w:rPr>
          <w:rFonts w:ascii="Times New Roman" w:hAnsi="Times New Roman" w:cs="Times New Roman"/>
          <w:b/>
        </w:rPr>
        <w:t>iLab</w:t>
      </w:r>
      <w:proofErr w:type="spellEnd"/>
      <w:r w:rsidRPr="00A06505">
        <w:rPr>
          <w:rFonts w:ascii="Times New Roman" w:hAnsi="Times New Roman" w:cs="Times New Roman"/>
          <w:b/>
        </w:rPr>
        <w:t>:</w:t>
      </w:r>
    </w:p>
    <w:p w:rsidR="00E21C8E" w:rsidRDefault="00E21C8E" w:rsidP="00E21C8E">
      <w:pPr>
        <w:spacing w:before="240"/>
        <w:rPr>
          <w:rFonts w:ascii="Times New Roman" w:hAnsi="Times New Roman" w:cs="Times New Roman"/>
        </w:rPr>
      </w:pPr>
      <w:r w:rsidRPr="00A06505">
        <w:rPr>
          <w:rFonts w:ascii="Times New Roman" w:hAnsi="Times New Roman" w:cs="Times New Roman"/>
        </w:rPr>
        <w:t xml:space="preserve">Once your Grant has been approved to receive the subsidy, the staff at the DNA Analysis Facility will be notified. When you first place a service request in </w:t>
      </w:r>
      <w:proofErr w:type="spellStart"/>
      <w:r w:rsidRPr="00A06505">
        <w:rPr>
          <w:rFonts w:ascii="Times New Roman" w:hAnsi="Times New Roman" w:cs="Times New Roman"/>
        </w:rPr>
        <w:t>iLab</w:t>
      </w:r>
      <w:proofErr w:type="spellEnd"/>
      <w:r w:rsidRPr="00A06505">
        <w:rPr>
          <w:rFonts w:ascii="Times New Roman" w:hAnsi="Times New Roman" w:cs="Times New Roman"/>
        </w:rPr>
        <w:t xml:space="preserve"> to the DNA Analysis Facility, you will see the full cost of the request displayed. The staff will review the request and confirm that it should receive the subsidy. At that time, the cost will be </w:t>
      </w:r>
      <w:r w:rsidRPr="000260A1">
        <w:rPr>
          <w:rFonts w:ascii="Times New Roman" w:hAnsi="Times New Roman" w:cs="Times New Roman"/>
        </w:rPr>
        <w:t>lowered by 50% and</w:t>
      </w:r>
      <w:r w:rsidRPr="00A06505">
        <w:rPr>
          <w:rFonts w:ascii="Times New Roman" w:hAnsi="Times New Roman" w:cs="Times New Roman"/>
        </w:rPr>
        <w:t xml:space="preserve"> you will see the actual cost to your grant for the work to be done. If you use a grant prior to getting it approved you will be charged the full amount and changes to the billing will NOT be retroactive, so be sure to have your grant revi</w:t>
      </w:r>
      <w:r>
        <w:rPr>
          <w:rFonts w:ascii="Times New Roman" w:hAnsi="Times New Roman" w:cs="Times New Roman"/>
        </w:rPr>
        <w:t>ewed prior to sample submission.</w:t>
      </w:r>
    </w:p>
    <w:p w:rsidR="00E93F89" w:rsidRPr="00A06505" w:rsidRDefault="00E93F89" w:rsidP="00E21C8E">
      <w:pPr>
        <w:spacing w:before="240"/>
        <w:rPr>
          <w:rFonts w:ascii="Times New Roman" w:hAnsi="Times New Roman" w:cs="Times New Roman"/>
        </w:rPr>
      </w:pPr>
      <w:r>
        <w:rPr>
          <w:rFonts w:ascii="Times New Roman" w:hAnsi="Times New Roman" w:cs="Times New Roman"/>
        </w:rPr>
        <w:t>5-5-2014</w:t>
      </w:r>
      <w:bookmarkStart w:id="0" w:name="_GoBack"/>
      <w:bookmarkEnd w:id="0"/>
    </w:p>
    <w:sectPr w:rsidR="00E93F89" w:rsidRPr="00A06505" w:rsidSect="0029241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A05F20"/>
    <w:lvl w:ilvl="0">
      <w:numFmt w:val="bullet"/>
      <w:lvlText w:val="*"/>
      <w:lvlJc w:val="left"/>
    </w:lvl>
  </w:abstractNum>
  <w:abstractNum w:abstractNumId="1">
    <w:nsid w:val="7C051959"/>
    <w:multiLevelType w:val="multilevel"/>
    <w:tmpl w:val="3ADA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3E5"/>
    <w:rsid w:val="000260A1"/>
    <w:rsid w:val="000A3ACB"/>
    <w:rsid w:val="000C1767"/>
    <w:rsid w:val="000E7880"/>
    <w:rsid w:val="00124A8C"/>
    <w:rsid w:val="00181CC7"/>
    <w:rsid w:val="00273679"/>
    <w:rsid w:val="00292416"/>
    <w:rsid w:val="0037478C"/>
    <w:rsid w:val="0049224B"/>
    <w:rsid w:val="004A57F7"/>
    <w:rsid w:val="007012C0"/>
    <w:rsid w:val="00711D91"/>
    <w:rsid w:val="0074378B"/>
    <w:rsid w:val="007466DD"/>
    <w:rsid w:val="008608C3"/>
    <w:rsid w:val="00907D3B"/>
    <w:rsid w:val="00924F95"/>
    <w:rsid w:val="00997D0A"/>
    <w:rsid w:val="00A06505"/>
    <w:rsid w:val="00A90700"/>
    <w:rsid w:val="00B45C42"/>
    <w:rsid w:val="00B92070"/>
    <w:rsid w:val="00BF1F65"/>
    <w:rsid w:val="00C00DD0"/>
    <w:rsid w:val="00C671B3"/>
    <w:rsid w:val="00C82704"/>
    <w:rsid w:val="00D35EFE"/>
    <w:rsid w:val="00E21C8E"/>
    <w:rsid w:val="00E93F89"/>
    <w:rsid w:val="00F143E5"/>
    <w:rsid w:val="00FC61D8"/>
    <w:rsid w:val="00FD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143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143E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F1F65"/>
    <w:rPr>
      <w:color w:val="0000FF" w:themeColor="hyperlink"/>
      <w:u w:val="single"/>
    </w:rPr>
  </w:style>
  <w:style w:type="paragraph" w:customStyle="1" w:styleId="Default">
    <w:name w:val="Default"/>
    <w:rsid w:val="002736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73679"/>
    <w:pPr>
      <w:ind w:left="720"/>
      <w:contextualSpacing/>
    </w:pPr>
  </w:style>
  <w:style w:type="character" w:styleId="CommentReference">
    <w:name w:val="annotation reference"/>
    <w:basedOn w:val="DefaultParagraphFont"/>
    <w:uiPriority w:val="99"/>
    <w:semiHidden/>
    <w:unhideWhenUsed/>
    <w:rsid w:val="008608C3"/>
    <w:rPr>
      <w:sz w:val="16"/>
      <w:szCs w:val="16"/>
    </w:rPr>
  </w:style>
  <w:style w:type="paragraph" w:styleId="CommentText">
    <w:name w:val="annotation text"/>
    <w:basedOn w:val="Normal"/>
    <w:link w:val="CommentTextChar"/>
    <w:uiPriority w:val="99"/>
    <w:semiHidden/>
    <w:unhideWhenUsed/>
    <w:rsid w:val="008608C3"/>
    <w:pPr>
      <w:spacing w:line="240" w:lineRule="auto"/>
    </w:pPr>
    <w:rPr>
      <w:sz w:val="20"/>
      <w:szCs w:val="20"/>
    </w:rPr>
  </w:style>
  <w:style w:type="character" w:customStyle="1" w:styleId="CommentTextChar">
    <w:name w:val="Comment Text Char"/>
    <w:basedOn w:val="DefaultParagraphFont"/>
    <w:link w:val="CommentText"/>
    <w:uiPriority w:val="99"/>
    <w:semiHidden/>
    <w:rsid w:val="008608C3"/>
    <w:rPr>
      <w:sz w:val="20"/>
      <w:szCs w:val="20"/>
    </w:rPr>
  </w:style>
  <w:style w:type="paragraph" w:styleId="CommentSubject">
    <w:name w:val="annotation subject"/>
    <w:basedOn w:val="CommentText"/>
    <w:next w:val="CommentText"/>
    <w:link w:val="CommentSubjectChar"/>
    <w:uiPriority w:val="99"/>
    <w:semiHidden/>
    <w:unhideWhenUsed/>
    <w:rsid w:val="008608C3"/>
    <w:rPr>
      <w:b/>
      <w:bCs/>
    </w:rPr>
  </w:style>
  <w:style w:type="character" w:customStyle="1" w:styleId="CommentSubjectChar">
    <w:name w:val="Comment Subject Char"/>
    <w:basedOn w:val="CommentTextChar"/>
    <w:link w:val="CommentSubject"/>
    <w:uiPriority w:val="99"/>
    <w:semiHidden/>
    <w:rsid w:val="008608C3"/>
    <w:rPr>
      <w:b/>
      <w:bCs/>
      <w:sz w:val="20"/>
      <w:szCs w:val="20"/>
    </w:rPr>
  </w:style>
  <w:style w:type="paragraph" w:styleId="BalloonText">
    <w:name w:val="Balloon Text"/>
    <w:basedOn w:val="Normal"/>
    <w:link w:val="BalloonTextChar"/>
    <w:uiPriority w:val="99"/>
    <w:semiHidden/>
    <w:unhideWhenUsed/>
    <w:rsid w:val="00860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8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143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143E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F1F65"/>
    <w:rPr>
      <w:color w:val="0000FF" w:themeColor="hyperlink"/>
      <w:u w:val="single"/>
    </w:rPr>
  </w:style>
  <w:style w:type="paragraph" w:customStyle="1" w:styleId="Default">
    <w:name w:val="Default"/>
    <w:rsid w:val="002736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73679"/>
    <w:pPr>
      <w:ind w:left="720"/>
      <w:contextualSpacing/>
    </w:pPr>
  </w:style>
  <w:style w:type="character" w:styleId="CommentReference">
    <w:name w:val="annotation reference"/>
    <w:basedOn w:val="DefaultParagraphFont"/>
    <w:uiPriority w:val="99"/>
    <w:semiHidden/>
    <w:unhideWhenUsed/>
    <w:rsid w:val="008608C3"/>
    <w:rPr>
      <w:sz w:val="16"/>
      <w:szCs w:val="16"/>
    </w:rPr>
  </w:style>
  <w:style w:type="paragraph" w:styleId="CommentText">
    <w:name w:val="annotation text"/>
    <w:basedOn w:val="Normal"/>
    <w:link w:val="CommentTextChar"/>
    <w:uiPriority w:val="99"/>
    <w:semiHidden/>
    <w:unhideWhenUsed/>
    <w:rsid w:val="008608C3"/>
    <w:pPr>
      <w:spacing w:line="240" w:lineRule="auto"/>
    </w:pPr>
    <w:rPr>
      <w:sz w:val="20"/>
      <w:szCs w:val="20"/>
    </w:rPr>
  </w:style>
  <w:style w:type="character" w:customStyle="1" w:styleId="CommentTextChar">
    <w:name w:val="Comment Text Char"/>
    <w:basedOn w:val="DefaultParagraphFont"/>
    <w:link w:val="CommentText"/>
    <w:uiPriority w:val="99"/>
    <w:semiHidden/>
    <w:rsid w:val="008608C3"/>
    <w:rPr>
      <w:sz w:val="20"/>
      <w:szCs w:val="20"/>
    </w:rPr>
  </w:style>
  <w:style w:type="paragraph" w:styleId="CommentSubject">
    <w:name w:val="annotation subject"/>
    <w:basedOn w:val="CommentText"/>
    <w:next w:val="CommentText"/>
    <w:link w:val="CommentSubjectChar"/>
    <w:uiPriority w:val="99"/>
    <w:semiHidden/>
    <w:unhideWhenUsed/>
    <w:rsid w:val="008608C3"/>
    <w:rPr>
      <w:b/>
      <w:bCs/>
    </w:rPr>
  </w:style>
  <w:style w:type="character" w:customStyle="1" w:styleId="CommentSubjectChar">
    <w:name w:val="Comment Subject Char"/>
    <w:basedOn w:val="CommentTextChar"/>
    <w:link w:val="CommentSubject"/>
    <w:uiPriority w:val="99"/>
    <w:semiHidden/>
    <w:rsid w:val="008608C3"/>
    <w:rPr>
      <w:b/>
      <w:bCs/>
      <w:sz w:val="20"/>
      <w:szCs w:val="20"/>
    </w:rPr>
  </w:style>
  <w:style w:type="paragraph" w:styleId="BalloonText">
    <w:name w:val="Balloon Text"/>
    <w:basedOn w:val="Normal"/>
    <w:link w:val="BalloonTextChar"/>
    <w:uiPriority w:val="99"/>
    <w:semiHidden/>
    <w:unhideWhenUsed/>
    <w:rsid w:val="00860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Stein@uvm.edu" TargetMode="External"/><Relationship Id="rId3" Type="http://schemas.microsoft.com/office/2007/relationships/stylesWithEffects" Target="stylesWithEffects.xml"/><Relationship Id="rId7" Type="http://schemas.openxmlformats.org/officeDocument/2006/relationships/hyperlink" Target="mailto:timothy.hunter@uv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m.edu/medicine/vtcancercenter/?Page=membership.html&amp;SM=memberssubmenu.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imberly.Luebbers@uvm.edu" TargetMode="External"/><Relationship Id="rId4" Type="http://schemas.openxmlformats.org/officeDocument/2006/relationships/settings" Target="settings.xml"/><Relationship Id="rId9" Type="http://schemas.openxmlformats.org/officeDocument/2006/relationships/hyperlink" Target="mailto:Claire.Verschraegen@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AGTC Guest User</dc:creator>
  <cp:lastModifiedBy>AGTC Guest User</cp:lastModifiedBy>
  <cp:revision>7</cp:revision>
  <cp:lastPrinted>2014-05-01T23:07:00Z</cp:lastPrinted>
  <dcterms:created xsi:type="dcterms:W3CDTF">2014-05-05T17:15:00Z</dcterms:created>
  <dcterms:modified xsi:type="dcterms:W3CDTF">2014-05-16T11:49:00Z</dcterms:modified>
</cp:coreProperties>
</file>